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6A2F" w:rsidRPr="00E96A2F" w:rsidRDefault="00E96A2F" w:rsidP="00E96A2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E96A2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В рамках плана по противодействию коррупции в Дербентском районе сегодня, 19 мая, в </w:t>
      </w:r>
      <w:proofErr w:type="spellStart"/>
      <w:r w:rsidRPr="00E96A2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Белиджинской</w:t>
      </w:r>
      <w:proofErr w:type="spellEnd"/>
      <w:r w:rsidRPr="00E96A2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СОШ № 2 прошло информационно-познавательное мероприятие «Скажи коррупции-«НЕТ!».</w:t>
      </w:r>
    </w:p>
    <w:p w:rsidR="00E96A2F" w:rsidRPr="00E96A2F" w:rsidRDefault="00E96A2F" w:rsidP="00E96A2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E96A2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Мероприятие было проведено с участием приглашённых лиц: помощник Главы Дербентского района Низами </w:t>
      </w:r>
      <w:proofErr w:type="spellStart"/>
      <w:r w:rsidRPr="00E96A2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Наджафов</w:t>
      </w:r>
      <w:proofErr w:type="spellEnd"/>
      <w:r w:rsidRPr="00E96A2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, глава села Белиджи </w:t>
      </w:r>
      <w:proofErr w:type="spellStart"/>
      <w:r w:rsidRPr="00E96A2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Шихали</w:t>
      </w:r>
      <w:proofErr w:type="spellEnd"/>
      <w:r w:rsidRPr="00E96A2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E96A2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Агаев</w:t>
      </w:r>
      <w:proofErr w:type="spellEnd"/>
      <w:r w:rsidRPr="00E96A2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, методист РУО </w:t>
      </w:r>
      <w:proofErr w:type="spellStart"/>
      <w:r w:rsidRPr="00E96A2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Эмин</w:t>
      </w:r>
      <w:proofErr w:type="spellEnd"/>
      <w:r w:rsidRPr="00E96A2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E96A2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Вагидов</w:t>
      </w:r>
      <w:proofErr w:type="spellEnd"/>
      <w:r w:rsidRPr="00E96A2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, имам мечети Хаджи-Аббас Юсупов, учащиеся и педагоги. </w:t>
      </w:r>
    </w:p>
    <w:p w:rsidR="00627CC6" w:rsidRDefault="00627CC6" w:rsidP="00E96A2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</w:p>
    <w:p w:rsidR="00627CC6" w:rsidRDefault="00627CC6" w:rsidP="00E96A2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67853" cy="3514725"/>
            <wp:effectExtent l="0" t="0" r="9525" b="0"/>
            <wp:docPr id="2" name="Рисунок 2" descr="C:\Users\Admin\AppData\Local\Microsoft\Windows\INetCache\Content.Word\IMG_2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AppData\Local\Microsoft\Windows\INetCache\Content.Word\IMG_26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17" cy="351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EF5" w:rsidRDefault="008C6EF5" w:rsidP="00E96A2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bookmarkStart w:id="0" w:name="_GoBack"/>
      <w:bookmarkEnd w:id="0"/>
    </w:p>
    <w:p w:rsidR="00627CC6" w:rsidRDefault="00627CC6" w:rsidP="00627CC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E96A2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Целью мероприятия является снижение уровня коррупции, повышения уровня доверия граждан к ОМС, повышение информированности граждан о результатах деятельности по противодействию коррупции, формирование в обществе нетерпимости к коррупционным проявлениям, снижение уровня коррупционных правонарушений в ОМС. В преддверии выпускного мероприятия учащимся была разъяснена важность правовой грамотности и необходимость ответственно относиться к учёбе, формирование здорового мышления для достижения поставленных целей и задач в жизни. </w:t>
      </w:r>
    </w:p>
    <w:p w:rsidR="008C6EF5" w:rsidRDefault="00627CC6" w:rsidP="00627CC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B77DF75" wp14:editId="00C45311">
            <wp:simplePos x="0" y="0"/>
            <wp:positionH relativeFrom="page">
              <wp:posOffset>2023110</wp:posOffset>
            </wp:positionH>
            <wp:positionV relativeFrom="paragraph">
              <wp:posOffset>313055</wp:posOffset>
            </wp:positionV>
            <wp:extent cx="3419475" cy="2281482"/>
            <wp:effectExtent l="0" t="0" r="0" b="5080"/>
            <wp:wrapTopAndBottom/>
            <wp:docPr id="3" name="Рисунок 3" descr="C:\Users\Admin\AppData\Local\Microsoft\Windows\INetCache\Content.Word\IMG_2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AppData\Local\Microsoft\Windows\INetCache\Content.Word\IMG_29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28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96A2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</w:p>
    <w:p w:rsidR="008C6EF5" w:rsidRDefault="008C6EF5" w:rsidP="00627CC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</w:p>
    <w:p w:rsidR="008C6EF5" w:rsidRDefault="008C6EF5" w:rsidP="008C6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E96A2F">
        <w:rPr>
          <w:rFonts w:ascii="Arial" w:eastAsia="Times New Roman" w:hAnsi="Arial" w:cs="Arial"/>
          <w:color w:val="333333"/>
          <w:sz w:val="23"/>
          <w:szCs w:val="23"/>
          <w:lang w:eastAsia="ru-RU"/>
        </w:rPr>
        <w:lastRenderedPageBreak/>
        <w:t>В школе гостям продемонстрировали видеоролики антикоррупционной</w:t>
      </w:r>
      <w:r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r w:rsidRPr="00E96A2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направленности, продекламировали инсценировки, прочитали стихи, исполнили</w:t>
      </w:r>
      <w:r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r w:rsidRPr="00E96A2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песни. </w:t>
      </w:r>
    </w:p>
    <w:p w:rsidR="008C6EF5" w:rsidRPr="00627CC6" w:rsidRDefault="008C6EF5" w:rsidP="00627CC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</w:p>
    <w:p w:rsidR="00E96A2F" w:rsidRDefault="008C6EF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393pt;height:261.75pt">
            <v:imagedata r:id="rId6" o:title="IMG_2921"/>
          </v:shape>
        </w:pict>
      </w:r>
    </w:p>
    <w:p w:rsidR="008C6EF5" w:rsidRDefault="008C6EF5" w:rsidP="00627CC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</w:p>
    <w:p w:rsidR="008C6EF5" w:rsidRDefault="008C6EF5" w:rsidP="00627CC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</w:p>
    <w:p w:rsidR="008C6EF5" w:rsidRDefault="008C6EF5" w:rsidP="00627CC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</w:p>
    <w:p w:rsidR="00627CC6" w:rsidRPr="00E96A2F" w:rsidRDefault="00627CC6" w:rsidP="00627CC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E96A2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В свою очередь помощник Главы Дербентского района Низами </w:t>
      </w:r>
      <w:proofErr w:type="spellStart"/>
      <w:r w:rsidRPr="00E96A2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Наджафов</w:t>
      </w:r>
      <w:proofErr w:type="spellEnd"/>
      <w:r w:rsidRPr="00E96A2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в своём выступлении отметил: «Мероприятия антикоррупционной направленности, проводимые в районе, призваны воспитать в подрастающем поколении ценностные установки, сформировать твёрдую гражданскую позицию и непримиримость к этому нежелательному социальному явлению.»</w:t>
      </w:r>
    </w:p>
    <w:p w:rsidR="00627CC6" w:rsidRDefault="00627CC6" w:rsidP="00627CC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E96A2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Завершилось мероприятие танцем «Мир и Дружба» и общим снимком на память.</w:t>
      </w:r>
    </w:p>
    <w:p w:rsidR="00627CC6" w:rsidRDefault="00627CC6"/>
    <w:sectPr w:rsidR="00627C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6A2F"/>
    <w:rsid w:val="00575B48"/>
    <w:rsid w:val="00627CC6"/>
    <w:rsid w:val="008C6EF5"/>
    <w:rsid w:val="00CA6AC3"/>
    <w:rsid w:val="00E96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928562"/>
  <w15:chartTrackingRefBased/>
  <w15:docId w15:val="{38E73441-4E6D-4DF9-BC1E-38872B040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763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64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1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60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44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223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2021-05-19T13:30:00Z</dcterms:created>
  <dcterms:modified xsi:type="dcterms:W3CDTF">2021-05-19T13:55:00Z</dcterms:modified>
</cp:coreProperties>
</file>