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0A" w:rsidRDefault="00A5190A" w:rsidP="0092207C">
      <w:pPr>
        <w:pStyle w:val="a5"/>
        <w:ind w:left="-567" w:firstLine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5C" w:rsidRDefault="00A1005C" w:rsidP="00704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315" w:rsidRDefault="004D7315" w:rsidP="004D7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ИНФОРМАЦИЯ.</w:t>
      </w:r>
    </w:p>
    <w:p w:rsidR="004D7315" w:rsidRDefault="004D7315" w:rsidP="004D7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315" w:rsidRDefault="004D7315" w:rsidP="004D731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 реализации приоритетных проектов развития Республики Дагестан на территории муниципального района «Дербентский район» </w:t>
      </w:r>
    </w:p>
    <w:p w:rsidR="004D7315" w:rsidRDefault="004D7315" w:rsidP="004D731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 1 полугодие 2017  года</w:t>
      </w:r>
    </w:p>
    <w:bookmarkEnd w:id="0"/>
    <w:p w:rsidR="004D7315" w:rsidRDefault="004D7315" w:rsidP="004D73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района «Дербентский район» в 2017 году проводится определенная работа, направленная на реализацию приоритетных проектов развития Республики Дагестан. По результатам проделанной работы можно отметить следующие мероприятия:</w:t>
      </w:r>
    </w:p>
    <w:p w:rsidR="004D7315" w:rsidRDefault="004D7315" w:rsidP="004D73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Были разработаны планы мероприятий соответственно постановлению </w:t>
      </w:r>
    </w:p>
    <w:p w:rsidR="004D7315" w:rsidRDefault="004D7315" w:rsidP="004D73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350 от 23 ноября  2016 года </w:t>
      </w:r>
      <w:r w:rsidR="00015021">
        <w:rPr>
          <w:rFonts w:ascii="Times New Roman" w:hAnsi="Times New Roman"/>
          <w:sz w:val="28"/>
          <w:szCs w:val="28"/>
        </w:rPr>
        <w:t xml:space="preserve"> «Об организации проектной деятельности» </w:t>
      </w:r>
      <w:r>
        <w:rPr>
          <w:rFonts w:ascii="Times New Roman" w:hAnsi="Times New Roman"/>
          <w:sz w:val="28"/>
          <w:szCs w:val="28"/>
        </w:rPr>
        <w:t>Правительства Республики Дагестан и утверждены постановлением муниципального района №266 от 27 июля 2017 года.</w:t>
      </w:r>
    </w:p>
    <w:p w:rsidR="004D7315" w:rsidRDefault="004D7315" w:rsidP="00704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315" w:rsidRDefault="004D7315" w:rsidP="00704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315" w:rsidRDefault="004D7315" w:rsidP="004D7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726A">
        <w:rPr>
          <w:rFonts w:ascii="Times New Roman" w:hAnsi="Times New Roman"/>
          <w:b/>
          <w:sz w:val="28"/>
          <w:szCs w:val="28"/>
          <w:u w:val="single"/>
        </w:rPr>
        <w:t>Приоритетный проект «Обеление экономики»</w:t>
      </w:r>
    </w:p>
    <w:p w:rsidR="007040AF" w:rsidRPr="007040AF" w:rsidRDefault="007040AF" w:rsidP="004D731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5190A" w:rsidRDefault="00A5190A" w:rsidP="00A51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7C0">
        <w:rPr>
          <w:rFonts w:ascii="Times New Roman" w:hAnsi="Times New Roman"/>
          <w:sz w:val="28"/>
          <w:szCs w:val="28"/>
        </w:rPr>
        <w:t>Консолидированный бюджет</w:t>
      </w:r>
      <w:r w:rsidR="004D7315">
        <w:rPr>
          <w:rFonts w:ascii="Times New Roman" w:hAnsi="Times New Roman"/>
          <w:sz w:val="28"/>
          <w:szCs w:val="28"/>
        </w:rPr>
        <w:t xml:space="preserve"> Дербентского района на 1 августа </w:t>
      </w:r>
      <w:r w:rsidR="00080D52">
        <w:rPr>
          <w:rFonts w:ascii="Times New Roman" w:hAnsi="Times New Roman"/>
          <w:sz w:val="28"/>
          <w:szCs w:val="28"/>
        </w:rPr>
        <w:t xml:space="preserve"> </w:t>
      </w:r>
      <w:r w:rsidR="004E3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7C0"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 xml:space="preserve"> при </w:t>
      </w:r>
      <w:r w:rsidR="007040AF">
        <w:rPr>
          <w:rFonts w:ascii="Times New Roman" w:hAnsi="Times New Roman"/>
          <w:sz w:val="28"/>
          <w:szCs w:val="28"/>
        </w:rPr>
        <w:t xml:space="preserve">годовом </w:t>
      </w:r>
      <w:r>
        <w:rPr>
          <w:rFonts w:ascii="Times New Roman" w:hAnsi="Times New Roman"/>
          <w:sz w:val="28"/>
          <w:szCs w:val="28"/>
        </w:rPr>
        <w:t>плане 221</w:t>
      </w:r>
      <w:r w:rsidRPr="00AA07C0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253 тыс.</w:t>
      </w:r>
      <w:r w:rsidRPr="00AA07C0">
        <w:rPr>
          <w:rFonts w:ascii="Times New Roman" w:hAnsi="Times New Roman"/>
          <w:sz w:val="28"/>
          <w:szCs w:val="28"/>
        </w:rPr>
        <w:t xml:space="preserve"> руб</w:t>
      </w:r>
      <w:r w:rsidR="004D7315">
        <w:rPr>
          <w:rFonts w:ascii="Times New Roman" w:hAnsi="Times New Roman"/>
          <w:sz w:val="28"/>
          <w:szCs w:val="28"/>
        </w:rPr>
        <w:t>. исполнено на 121 млн. 299</w:t>
      </w:r>
      <w:r w:rsidR="00080D52">
        <w:rPr>
          <w:rFonts w:ascii="Times New Roman" w:hAnsi="Times New Roman"/>
          <w:sz w:val="28"/>
          <w:szCs w:val="28"/>
        </w:rPr>
        <w:t xml:space="preserve"> тыс. руб. </w:t>
      </w:r>
      <w:r w:rsidR="004D7315">
        <w:rPr>
          <w:rFonts w:ascii="Times New Roman" w:hAnsi="Times New Roman"/>
          <w:sz w:val="28"/>
          <w:szCs w:val="28"/>
        </w:rPr>
        <w:t xml:space="preserve"> или 55</w:t>
      </w:r>
      <w:r w:rsidR="00A208F2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годового</w:t>
      </w:r>
      <w:r w:rsidR="00A208F2">
        <w:rPr>
          <w:rFonts w:ascii="Times New Roman" w:hAnsi="Times New Roman"/>
          <w:sz w:val="28"/>
          <w:szCs w:val="28"/>
        </w:rPr>
        <w:t xml:space="preserve"> назначения</w:t>
      </w:r>
      <w:r w:rsidR="004A4636">
        <w:rPr>
          <w:rFonts w:ascii="Times New Roman" w:hAnsi="Times New Roman"/>
          <w:sz w:val="28"/>
          <w:szCs w:val="28"/>
        </w:rPr>
        <w:t xml:space="preserve"> </w:t>
      </w:r>
      <w:r w:rsidR="00A208F2">
        <w:rPr>
          <w:rFonts w:ascii="Times New Roman" w:hAnsi="Times New Roman"/>
          <w:sz w:val="28"/>
          <w:szCs w:val="28"/>
        </w:rPr>
        <w:t>и 1</w:t>
      </w:r>
      <w:r w:rsidR="004D7315">
        <w:rPr>
          <w:rFonts w:ascii="Times New Roman" w:hAnsi="Times New Roman"/>
          <w:sz w:val="28"/>
          <w:szCs w:val="28"/>
        </w:rPr>
        <w:t>02%  к плановым назначениям на 7</w:t>
      </w:r>
      <w:r w:rsidR="00A208F2">
        <w:rPr>
          <w:rFonts w:ascii="Times New Roman" w:hAnsi="Times New Roman"/>
          <w:sz w:val="28"/>
          <w:szCs w:val="28"/>
        </w:rPr>
        <w:t xml:space="preserve"> мес. 2017 года, </w:t>
      </w:r>
      <w:r w:rsidR="004A4636">
        <w:rPr>
          <w:rFonts w:ascii="Times New Roman" w:hAnsi="Times New Roman"/>
          <w:sz w:val="28"/>
          <w:szCs w:val="28"/>
        </w:rPr>
        <w:t>в том числе:</w:t>
      </w:r>
    </w:p>
    <w:p w:rsidR="0005298F" w:rsidRDefault="0005298F" w:rsidP="00A51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98F" w:rsidRDefault="0005298F" w:rsidP="00052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298F">
        <w:rPr>
          <w:rFonts w:ascii="Times New Roman" w:hAnsi="Times New Roman"/>
          <w:b/>
          <w:sz w:val="28"/>
          <w:szCs w:val="28"/>
        </w:rPr>
        <w:t>Земельный налог</w:t>
      </w:r>
      <w:r w:rsidR="004A4636">
        <w:rPr>
          <w:rFonts w:ascii="Times New Roman" w:hAnsi="Times New Roman"/>
          <w:sz w:val="28"/>
          <w:szCs w:val="28"/>
        </w:rPr>
        <w:t xml:space="preserve"> при  </w:t>
      </w:r>
      <w:r>
        <w:rPr>
          <w:rFonts w:ascii="Times New Roman" w:hAnsi="Times New Roman"/>
          <w:sz w:val="28"/>
          <w:szCs w:val="28"/>
        </w:rPr>
        <w:t xml:space="preserve"> плане 17</w:t>
      </w:r>
      <w:r w:rsidRPr="00AA07C0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500 ты</w:t>
      </w:r>
      <w:r w:rsidR="004D7315">
        <w:rPr>
          <w:rFonts w:ascii="Times New Roman" w:hAnsi="Times New Roman"/>
          <w:sz w:val="28"/>
          <w:szCs w:val="28"/>
        </w:rPr>
        <w:t>с.  руб. по состоянию  на 1 августа 2017 года исполнено на 8</w:t>
      </w:r>
      <w:r w:rsidRPr="00AA07C0">
        <w:rPr>
          <w:rFonts w:ascii="Times New Roman" w:hAnsi="Times New Roman"/>
          <w:sz w:val="28"/>
          <w:szCs w:val="28"/>
        </w:rPr>
        <w:t xml:space="preserve"> млн. </w:t>
      </w:r>
      <w:r w:rsidR="004D7315">
        <w:rPr>
          <w:rFonts w:ascii="Times New Roman" w:hAnsi="Times New Roman"/>
          <w:sz w:val="28"/>
          <w:szCs w:val="28"/>
        </w:rPr>
        <w:t xml:space="preserve"> 984 тыс. руб. или 51% годового назначения и 100% к плановым назначениям на 7</w:t>
      </w:r>
      <w:r w:rsidRPr="00AA07C0">
        <w:rPr>
          <w:rFonts w:ascii="Times New Roman" w:hAnsi="Times New Roman"/>
          <w:sz w:val="28"/>
          <w:szCs w:val="28"/>
        </w:rPr>
        <w:t xml:space="preserve"> мес. 2017г.;</w:t>
      </w:r>
    </w:p>
    <w:p w:rsidR="007040AF" w:rsidRDefault="007040AF" w:rsidP="00052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90A" w:rsidRDefault="00A5190A" w:rsidP="00A51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Н</w:t>
      </w:r>
      <w:r w:rsidRPr="00AA07C0">
        <w:rPr>
          <w:rFonts w:ascii="Times New Roman" w:hAnsi="Times New Roman"/>
          <w:b/>
          <w:sz w:val="28"/>
          <w:szCs w:val="28"/>
        </w:rPr>
        <w:t>алог на имущество физических лиц</w:t>
      </w:r>
      <w:r w:rsidR="004A4636">
        <w:rPr>
          <w:rFonts w:ascii="Times New Roman" w:hAnsi="Times New Roman"/>
          <w:sz w:val="28"/>
          <w:szCs w:val="28"/>
        </w:rPr>
        <w:t xml:space="preserve"> - при  </w:t>
      </w:r>
      <w:r w:rsidR="00D77279">
        <w:rPr>
          <w:rFonts w:ascii="Times New Roman" w:hAnsi="Times New Roman"/>
          <w:sz w:val="28"/>
          <w:szCs w:val="28"/>
        </w:rPr>
        <w:t xml:space="preserve"> плане 14</w:t>
      </w:r>
      <w:r w:rsidRPr="00AA07C0">
        <w:rPr>
          <w:rFonts w:ascii="Times New Roman" w:hAnsi="Times New Roman"/>
          <w:sz w:val="28"/>
          <w:szCs w:val="28"/>
        </w:rPr>
        <w:t xml:space="preserve"> млн.</w:t>
      </w:r>
      <w:r w:rsidR="00D77279">
        <w:rPr>
          <w:rFonts w:ascii="Times New Roman" w:hAnsi="Times New Roman"/>
          <w:sz w:val="28"/>
          <w:szCs w:val="28"/>
        </w:rPr>
        <w:t xml:space="preserve"> 500 т</w:t>
      </w:r>
      <w:r w:rsidR="00874669">
        <w:rPr>
          <w:rFonts w:ascii="Times New Roman" w:hAnsi="Times New Roman"/>
          <w:sz w:val="28"/>
          <w:szCs w:val="28"/>
        </w:rPr>
        <w:t>ы</w:t>
      </w:r>
      <w:r w:rsidR="004D7315">
        <w:rPr>
          <w:rFonts w:ascii="Times New Roman" w:hAnsi="Times New Roman"/>
          <w:sz w:val="28"/>
          <w:szCs w:val="28"/>
        </w:rPr>
        <w:t>с.  руб. по состоянию  на 1 августа</w:t>
      </w:r>
      <w:r w:rsidR="00080D52">
        <w:rPr>
          <w:rFonts w:ascii="Times New Roman" w:hAnsi="Times New Roman"/>
          <w:sz w:val="28"/>
          <w:szCs w:val="28"/>
        </w:rPr>
        <w:t xml:space="preserve"> 2017 года исполнено на 4</w:t>
      </w:r>
      <w:r w:rsidRPr="00AA07C0">
        <w:rPr>
          <w:rFonts w:ascii="Times New Roman" w:hAnsi="Times New Roman"/>
          <w:sz w:val="28"/>
          <w:szCs w:val="28"/>
        </w:rPr>
        <w:t xml:space="preserve"> млн. </w:t>
      </w:r>
      <w:r w:rsidR="004D7315">
        <w:rPr>
          <w:rFonts w:ascii="Times New Roman" w:hAnsi="Times New Roman"/>
          <w:sz w:val="28"/>
          <w:szCs w:val="28"/>
        </w:rPr>
        <w:t xml:space="preserve"> 751 тыс. руб. или 33</w:t>
      </w:r>
      <w:r w:rsidR="00874669">
        <w:rPr>
          <w:rFonts w:ascii="Times New Roman" w:hAnsi="Times New Roman"/>
          <w:sz w:val="28"/>
          <w:szCs w:val="28"/>
        </w:rPr>
        <w:t>% годового назнач</w:t>
      </w:r>
      <w:r w:rsidR="00080D52">
        <w:rPr>
          <w:rFonts w:ascii="Times New Roman" w:hAnsi="Times New Roman"/>
          <w:sz w:val="28"/>
          <w:szCs w:val="28"/>
        </w:rPr>
        <w:t xml:space="preserve">ения и </w:t>
      </w:r>
      <w:r w:rsidR="004D7315">
        <w:rPr>
          <w:rFonts w:ascii="Times New Roman" w:hAnsi="Times New Roman"/>
          <w:sz w:val="28"/>
          <w:szCs w:val="28"/>
        </w:rPr>
        <w:t>100% к плановым назначениям на 7</w:t>
      </w:r>
      <w:r w:rsidRPr="00AA07C0">
        <w:rPr>
          <w:rFonts w:ascii="Times New Roman" w:hAnsi="Times New Roman"/>
          <w:sz w:val="28"/>
          <w:szCs w:val="28"/>
        </w:rPr>
        <w:t xml:space="preserve"> мес. 2017г.;</w:t>
      </w:r>
    </w:p>
    <w:p w:rsidR="00D77279" w:rsidRPr="00AA07C0" w:rsidRDefault="0002224E" w:rsidP="00390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Н</w:t>
      </w:r>
      <w:r w:rsidR="00D77279" w:rsidRPr="00AA07C0">
        <w:rPr>
          <w:rFonts w:ascii="Times New Roman" w:hAnsi="Times New Roman"/>
          <w:b/>
          <w:sz w:val="28"/>
          <w:szCs w:val="28"/>
        </w:rPr>
        <w:t>алог на доходы физических лиц -</w:t>
      </w:r>
      <w:r w:rsidR="004A4636">
        <w:rPr>
          <w:rFonts w:ascii="Times New Roman" w:hAnsi="Times New Roman"/>
          <w:sz w:val="28"/>
          <w:szCs w:val="28"/>
        </w:rPr>
        <w:t xml:space="preserve"> при  </w:t>
      </w:r>
      <w:r w:rsidR="00390D94">
        <w:rPr>
          <w:rFonts w:ascii="Times New Roman" w:hAnsi="Times New Roman"/>
          <w:sz w:val="28"/>
          <w:szCs w:val="28"/>
        </w:rPr>
        <w:t xml:space="preserve"> плане 132</w:t>
      </w:r>
      <w:r w:rsidR="00D77279" w:rsidRPr="00AA07C0">
        <w:rPr>
          <w:rFonts w:ascii="Times New Roman" w:hAnsi="Times New Roman"/>
          <w:sz w:val="28"/>
          <w:szCs w:val="28"/>
        </w:rPr>
        <w:t xml:space="preserve"> млн.</w:t>
      </w:r>
      <w:r w:rsidR="00390D94">
        <w:rPr>
          <w:rFonts w:ascii="Times New Roman" w:hAnsi="Times New Roman"/>
          <w:sz w:val="28"/>
          <w:szCs w:val="28"/>
        </w:rPr>
        <w:t xml:space="preserve"> 088 </w:t>
      </w:r>
      <w:r w:rsidR="00D638A0">
        <w:rPr>
          <w:rFonts w:ascii="Times New Roman" w:hAnsi="Times New Roman"/>
          <w:sz w:val="28"/>
          <w:szCs w:val="28"/>
        </w:rPr>
        <w:t>тыс. руб. по состоянию  на 1 августа</w:t>
      </w:r>
      <w:r w:rsidR="00D77279" w:rsidRPr="00AA07C0">
        <w:rPr>
          <w:rFonts w:ascii="Times New Roman" w:hAnsi="Times New Roman"/>
          <w:sz w:val="28"/>
          <w:szCs w:val="28"/>
        </w:rPr>
        <w:t xml:space="preserve"> 2017 года исполн</w:t>
      </w:r>
      <w:r w:rsidR="00D638A0">
        <w:rPr>
          <w:rFonts w:ascii="Times New Roman" w:hAnsi="Times New Roman"/>
          <w:sz w:val="28"/>
          <w:szCs w:val="28"/>
        </w:rPr>
        <w:t>ено на 66</w:t>
      </w:r>
      <w:r w:rsidR="00D77279" w:rsidRPr="00AA07C0">
        <w:rPr>
          <w:rFonts w:ascii="Times New Roman" w:hAnsi="Times New Roman"/>
          <w:sz w:val="28"/>
          <w:szCs w:val="28"/>
        </w:rPr>
        <w:t xml:space="preserve"> млн.</w:t>
      </w:r>
      <w:r w:rsidR="00D638A0">
        <w:rPr>
          <w:rFonts w:ascii="Times New Roman" w:hAnsi="Times New Roman"/>
          <w:sz w:val="28"/>
          <w:szCs w:val="28"/>
        </w:rPr>
        <w:t xml:space="preserve"> 333 тыс. руб. или 50% годового назначения и 91% к плановым назначениям на 7</w:t>
      </w:r>
      <w:r w:rsidR="00D77279" w:rsidRPr="00AA07C0">
        <w:rPr>
          <w:rFonts w:ascii="Times New Roman" w:hAnsi="Times New Roman"/>
          <w:sz w:val="28"/>
          <w:szCs w:val="28"/>
        </w:rPr>
        <w:t xml:space="preserve"> мес. 2017г.;</w:t>
      </w:r>
    </w:p>
    <w:p w:rsidR="00A5190A" w:rsidRDefault="00390D94" w:rsidP="00A51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Н</w:t>
      </w:r>
      <w:r w:rsidR="00A5190A" w:rsidRPr="00AA07C0">
        <w:rPr>
          <w:rFonts w:ascii="Times New Roman" w:hAnsi="Times New Roman"/>
          <w:b/>
          <w:sz w:val="28"/>
          <w:szCs w:val="28"/>
        </w:rPr>
        <w:t>еналоговые доходы</w:t>
      </w:r>
      <w:r w:rsidR="004A4636">
        <w:rPr>
          <w:rFonts w:ascii="Times New Roman" w:hAnsi="Times New Roman"/>
          <w:sz w:val="28"/>
          <w:szCs w:val="28"/>
        </w:rPr>
        <w:t xml:space="preserve"> - при  </w:t>
      </w:r>
      <w:r>
        <w:rPr>
          <w:rFonts w:ascii="Times New Roman" w:hAnsi="Times New Roman"/>
          <w:sz w:val="28"/>
          <w:szCs w:val="28"/>
        </w:rPr>
        <w:t xml:space="preserve"> плане 16 </w:t>
      </w:r>
      <w:r w:rsidR="00A5190A" w:rsidRPr="00AA07C0">
        <w:rPr>
          <w:rFonts w:ascii="Times New Roman" w:hAnsi="Times New Roman"/>
          <w:sz w:val="28"/>
          <w:szCs w:val="28"/>
        </w:rPr>
        <w:t>млн.</w:t>
      </w:r>
      <w:r>
        <w:rPr>
          <w:rFonts w:ascii="Times New Roman" w:hAnsi="Times New Roman"/>
          <w:sz w:val="28"/>
          <w:szCs w:val="28"/>
        </w:rPr>
        <w:t xml:space="preserve"> 500 тыс. руб. по состоянию  на </w:t>
      </w:r>
      <w:r w:rsidR="00D638A0">
        <w:rPr>
          <w:rFonts w:ascii="Times New Roman" w:hAnsi="Times New Roman"/>
          <w:sz w:val="28"/>
          <w:szCs w:val="28"/>
        </w:rPr>
        <w:t>1 августа</w:t>
      </w:r>
      <w:r w:rsidR="00E46BFD">
        <w:rPr>
          <w:rFonts w:ascii="Times New Roman" w:hAnsi="Times New Roman"/>
          <w:sz w:val="28"/>
          <w:szCs w:val="28"/>
        </w:rPr>
        <w:t xml:space="preserve"> 2017 года исполнено на 10</w:t>
      </w:r>
      <w:r w:rsidR="00A5190A" w:rsidRPr="00AA07C0">
        <w:rPr>
          <w:rFonts w:ascii="Times New Roman" w:hAnsi="Times New Roman"/>
          <w:sz w:val="28"/>
          <w:szCs w:val="28"/>
        </w:rPr>
        <w:t xml:space="preserve"> млн.</w:t>
      </w:r>
      <w:r w:rsidR="00E46BFD">
        <w:rPr>
          <w:rFonts w:ascii="Times New Roman" w:hAnsi="Times New Roman"/>
          <w:sz w:val="28"/>
          <w:szCs w:val="28"/>
        </w:rPr>
        <w:t xml:space="preserve"> 741 тыс. руб. или 65% годового назначения и 140% к плановым назначениям на 7</w:t>
      </w:r>
      <w:r w:rsidR="00A5190A" w:rsidRPr="00AA07C0">
        <w:rPr>
          <w:rFonts w:ascii="Times New Roman" w:hAnsi="Times New Roman"/>
          <w:sz w:val="28"/>
          <w:szCs w:val="28"/>
        </w:rPr>
        <w:t xml:space="preserve"> мес. 2017г.;</w:t>
      </w:r>
    </w:p>
    <w:p w:rsidR="00390D94" w:rsidRDefault="00390D94" w:rsidP="00A51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D94" w:rsidRDefault="00390D94" w:rsidP="00390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- Е</w:t>
      </w:r>
      <w:r w:rsidR="00A5190A" w:rsidRPr="00AA07C0">
        <w:rPr>
          <w:rFonts w:ascii="Times New Roman" w:hAnsi="Times New Roman"/>
          <w:b/>
          <w:sz w:val="28"/>
          <w:szCs w:val="28"/>
        </w:rPr>
        <w:t>диный налог на вмененный доход (ЕНВД) -</w:t>
      </w:r>
      <w:r w:rsidR="004A4636">
        <w:rPr>
          <w:rFonts w:ascii="Times New Roman" w:hAnsi="Times New Roman"/>
          <w:sz w:val="28"/>
          <w:szCs w:val="28"/>
        </w:rPr>
        <w:t xml:space="preserve"> при  </w:t>
      </w:r>
      <w:r>
        <w:rPr>
          <w:rFonts w:ascii="Times New Roman" w:hAnsi="Times New Roman"/>
          <w:sz w:val="28"/>
          <w:szCs w:val="28"/>
        </w:rPr>
        <w:t xml:space="preserve">плане </w:t>
      </w:r>
    </w:p>
    <w:p w:rsidR="00390D94" w:rsidRDefault="00390D94" w:rsidP="00390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5190A" w:rsidRPr="00AA07C0">
        <w:rPr>
          <w:rFonts w:ascii="Times New Roman" w:hAnsi="Times New Roman"/>
          <w:sz w:val="28"/>
          <w:szCs w:val="28"/>
        </w:rPr>
        <w:t xml:space="preserve"> млн. </w:t>
      </w:r>
      <w:r>
        <w:rPr>
          <w:rFonts w:ascii="Times New Roman" w:hAnsi="Times New Roman"/>
          <w:sz w:val="28"/>
          <w:szCs w:val="28"/>
        </w:rPr>
        <w:t>500</w:t>
      </w:r>
      <w:r w:rsidR="00E46BFD">
        <w:rPr>
          <w:rFonts w:ascii="Times New Roman" w:hAnsi="Times New Roman"/>
          <w:sz w:val="28"/>
          <w:szCs w:val="28"/>
        </w:rPr>
        <w:t xml:space="preserve"> тыс. руб. по состоянию на 1 августа </w:t>
      </w:r>
      <w:r>
        <w:rPr>
          <w:rFonts w:ascii="Times New Roman" w:hAnsi="Times New Roman"/>
          <w:sz w:val="28"/>
          <w:szCs w:val="28"/>
        </w:rPr>
        <w:t xml:space="preserve"> 2017 года исполнено </w:t>
      </w:r>
    </w:p>
    <w:p w:rsidR="00390D94" w:rsidRDefault="00E46BFD" w:rsidP="00390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6</w:t>
      </w:r>
      <w:r w:rsidR="00A5190A" w:rsidRPr="00AA07C0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225 тыс. руб. или 66% годового назначения и 112</w:t>
      </w:r>
      <w:r w:rsidR="00A5190A" w:rsidRPr="00AA07C0">
        <w:rPr>
          <w:rFonts w:ascii="Times New Roman" w:hAnsi="Times New Roman"/>
          <w:sz w:val="28"/>
          <w:szCs w:val="28"/>
        </w:rPr>
        <w:t xml:space="preserve">% </w:t>
      </w:r>
    </w:p>
    <w:p w:rsidR="00A5190A" w:rsidRDefault="00E46BFD" w:rsidP="00390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плановым назначениям на 7</w:t>
      </w:r>
      <w:r w:rsidR="00A5190A" w:rsidRPr="00AA07C0">
        <w:rPr>
          <w:rFonts w:ascii="Times New Roman" w:hAnsi="Times New Roman"/>
          <w:sz w:val="28"/>
          <w:szCs w:val="28"/>
        </w:rPr>
        <w:t xml:space="preserve"> мес. 2017г.;</w:t>
      </w:r>
    </w:p>
    <w:p w:rsidR="00390D94" w:rsidRPr="00AA07C0" w:rsidRDefault="00390D94" w:rsidP="00390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BFD" w:rsidRDefault="00390D94" w:rsidP="00A51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</w:t>
      </w:r>
      <w:r w:rsidR="00A5190A" w:rsidRPr="00AA07C0">
        <w:rPr>
          <w:rFonts w:ascii="Times New Roman" w:hAnsi="Times New Roman"/>
          <w:b/>
          <w:sz w:val="28"/>
          <w:szCs w:val="28"/>
        </w:rPr>
        <w:t>прощенная система налогообложения - (УСН</w:t>
      </w:r>
      <w:r w:rsidR="004A4636">
        <w:rPr>
          <w:rFonts w:ascii="Times New Roman" w:hAnsi="Times New Roman"/>
          <w:sz w:val="28"/>
          <w:szCs w:val="28"/>
        </w:rPr>
        <w:t xml:space="preserve">)- при  </w:t>
      </w:r>
      <w:r w:rsidR="00A5190A" w:rsidRPr="00AA07C0">
        <w:rPr>
          <w:rFonts w:ascii="Times New Roman" w:hAnsi="Times New Roman"/>
          <w:sz w:val="28"/>
          <w:szCs w:val="28"/>
        </w:rPr>
        <w:t xml:space="preserve"> плане 9 млн. 050 тыс. ру</w:t>
      </w:r>
      <w:r w:rsidR="00E46BFD">
        <w:rPr>
          <w:rFonts w:ascii="Times New Roman" w:hAnsi="Times New Roman"/>
          <w:sz w:val="28"/>
          <w:szCs w:val="28"/>
        </w:rPr>
        <w:t>блей по состоянию  на 1 августа 2017 года исполнено на 11</w:t>
      </w:r>
      <w:r w:rsidR="00A5190A" w:rsidRPr="00AA07C0">
        <w:rPr>
          <w:rFonts w:ascii="Times New Roman" w:hAnsi="Times New Roman"/>
          <w:sz w:val="28"/>
          <w:szCs w:val="28"/>
        </w:rPr>
        <w:t xml:space="preserve"> млн.</w:t>
      </w:r>
      <w:r w:rsidR="00E46BFD">
        <w:rPr>
          <w:rFonts w:ascii="Times New Roman" w:hAnsi="Times New Roman"/>
          <w:sz w:val="28"/>
          <w:szCs w:val="28"/>
        </w:rPr>
        <w:t xml:space="preserve"> </w:t>
      </w:r>
    </w:p>
    <w:p w:rsidR="00E46BFD" w:rsidRDefault="00E46BFD" w:rsidP="00A51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8AF" w:rsidRDefault="007D18AF" w:rsidP="00A51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8AF" w:rsidRDefault="007D18AF" w:rsidP="00A51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90A" w:rsidRPr="00AA07C0" w:rsidRDefault="00E46BFD" w:rsidP="00A51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250</w:t>
      </w:r>
      <w:r w:rsidR="00092F18">
        <w:rPr>
          <w:rFonts w:ascii="Times New Roman" w:hAnsi="Times New Roman"/>
          <w:sz w:val="28"/>
          <w:szCs w:val="28"/>
        </w:rPr>
        <w:t xml:space="preserve"> </w:t>
      </w:r>
      <w:r w:rsidR="00390D94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руб. или 124% годового назначения и 199% к плановым назначениям на 7</w:t>
      </w:r>
      <w:r w:rsidR="00092F18">
        <w:rPr>
          <w:rFonts w:ascii="Times New Roman" w:hAnsi="Times New Roman"/>
          <w:sz w:val="28"/>
          <w:szCs w:val="28"/>
        </w:rPr>
        <w:t xml:space="preserve"> </w:t>
      </w:r>
      <w:r w:rsidR="00A5190A" w:rsidRPr="00AA07C0">
        <w:rPr>
          <w:rFonts w:ascii="Times New Roman" w:hAnsi="Times New Roman"/>
          <w:sz w:val="28"/>
          <w:szCs w:val="28"/>
        </w:rPr>
        <w:t>мес. 2017г.;</w:t>
      </w:r>
    </w:p>
    <w:p w:rsidR="004A4636" w:rsidRDefault="00D26809" w:rsidP="00A51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Е</w:t>
      </w:r>
      <w:r w:rsidR="00A5190A" w:rsidRPr="00AA07C0">
        <w:rPr>
          <w:rFonts w:ascii="Times New Roman" w:hAnsi="Times New Roman"/>
          <w:b/>
          <w:sz w:val="28"/>
          <w:szCs w:val="28"/>
        </w:rPr>
        <w:t xml:space="preserve">диный сельскохозяйственный налог (ЕСХН) </w:t>
      </w:r>
      <w:r w:rsidR="004A4636">
        <w:rPr>
          <w:rFonts w:ascii="Times New Roman" w:hAnsi="Times New Roman"/>
          <w:sz w:val="28"/>
          <w:szCs w:val="28"/>
        </w:rPr>
        <w:t xml:space="preserve">- при  </w:t>
      </w:r>
      <w:r w:rsidR="00A5190A" w:rsidRPr="00AA07C0">
        <w:rPr>
          <w:rFonts w:ascii="Times New Roman" w:hAnsi="Times New Roman"/>
          <w:sz w:val="28"/>
          <w:szCs w:val="28"/>
        </w:rPr>
        <w:t xml:space="preserve"> плане </w:t>
      </w:r>
    </w:p>
    <w:p w:rsidR="00092F18" w:rsidRDefault="00A5190A" w:rsidP="00A51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sz w:val="28"/>
          <w:szCs w:val="28"/>
        </w:rPr>
        <w:t xml:space="preserve">870 тыс. </w:t>
      </w:r>
      <w:r w:rsidR="00D26809">
        <w:rPr>
          <w:rFonts w:ascii="Times New Roman" w:hAnsi="Times New Roman"/>
          <w:sz w:val="28"/>
          <w:szCs w:val="28"/>
        </w:rPr>
        <w:t>рублей по состо</w:t>
      </w:r>
      <w:r w:rsidR="00E46BFD">
        <w:rPr>
          <w:rFonts w:ascii="Times New Roman" w:hAnsi="Times New Roman"/>
          <w:sz w:val="28"/>
          <w:szCs w:val="28"/>
        </w:rPr>
        <w:t>янию  на 1 августа 2017 года исполнено на 339 тыс. руб. или 39</w:t>
      </w:r>
      <w:r w:rsidRPr="00AA07C0">
        <w:rPr>
          <w:rFonts w:ascii="Times New Roman" w:hAnsi="Times New Roman"/>
          <w:sz w:val="28"/>
          <w:szCs w:val="28"/>
        </w:rPr>
        <w:t>% годового н</w:t>
      </w:r>
      <w:r w:rsidR="00E46BFD">
        <w:rPr>
          <w:rFonts w:ascii="Times New Roman" w:hAnsi="Times New Roman"/>
          <w:sz w:val="28"/>
          <w:szCs w:val="28"/>
        </w:rPr>
        <w:t>азначения и 50</w:t>
      </w:r>
      <w:r w:rsidRPr="00AA07C0">
        <w:rPr>
          <w:rFonts w:ascii="Times New Roman" w:hAnsi="Times New Roman"/>
          <w:sz w:val="28"/>
          <w:szCs w:val="28"/>
        </w:rPr>
        <w:t>%</w:t>
      </w:r>
      <w:r w:rsidR="00092F18">
        <w:rPr>
          <w:rFonts w:ascii="Times New Roman" w:hAnsi="Times New Roman"/>
          <w:sz w:val="28"/>
          <w:szCs w:val="28"/>
        </w:rPr>
        <w:t xml:space="preserve"> к плановым назначениям на </w:t>
      </w:r>
    </w:p>
    <w:p w:rsidR="00A5190A" w:rsidRPr="00AA07C0" w:rsidRDefault="00E46BFD" w:rsidP="00A51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190A" w:rsidRPr="00AA07C0">
        <w:rPr>
          <w:rFonts w:ascii="Times New Roman" w:hAnsi="Times New Roman"/>
          <w:sz w:val="28"/>
          <w:szCs w:val="28"/>
        </w:rPr>
        <w:t xml:space="preserve"> мес. 2017г.;</w:t>
      </w:r>
    </w:p>
    <w:p w:rsidR="00EE4433" w:rsidRPr="00C16E4E" w:rsidRDefault="00A5190A" w:rsidP="00C16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b/>
          <w:sz w:val="28"/>
          <w:szCs w:val="28"/>
        </w:rPr>
        <w:t xml:space="preserve">- акцизы на нефтепродукты </w:t>
      </w:r>
      <w:r w:rsidR="00390D94">
        <w:rPr>
          <w:rFonts w:ascii="Times New Roman" w:hAnsi="Times New Roman"/>
          <w:sz w:val="28"/>
          <w:szCs w:val="28"/>
        </w:rPr>
        <w:t>- при   плане 18</w:t>
      </w:r>
      <w:r w:rsidRPr="00AA07C0">
        <w:rPr>
          <w:rFonts w:ascii="Times New Roman" w:hAnsi="Times New Roman"/>
          <w:sz w:val="28"/>
          <w:szCs w:val="28"/>
        </w:rPr>
        <w:t xml:space="preserve"> млн.</w:t>
      </w:r>
      <w:r w:rsidR="00390D94">
        <w:rPr>
          <w:rFonts w:ascii="Times New Roman" w:hAnsi="Times New Roman"/>
          <w:sz w:val="28"/>
          <w:szCs w:val="28"/>
        </w:rPr>
        <w:t xml:space="preserve"> 895 </w:t>
      </w:r>
      <w:r w:rsidR="00092F18">
        <w:rPr>
          <w:rFonts w:ascii="Times New Roman" w:hAnsi="Times New Roman"/>
          <w:sz w:val="28"/>
          <w:szCs w:val="28"/>
        </w:rPr>
        <w:t>т</w:t>
      </w:r>
      <w:r w:rsidR="00E46BFD">
        <w:rPr>
          <w:rFonts w:ascii="Times New Roman" w:hAnsi="Times New Roman"/>
          <w:sz w:val="28"/>
          <w:szCs w:val="28"/>
        </w:rPr>
        <w:t>ыс. руб. по состоянию  на 1 августа 2017 года исполнено на 11</w:t>
      </w:r>
      <w:r w:rsidRPr="00AA07C0">
        <w:rPr>
          <w:rFonts w:ascii="Times New Roman" w:hAnsi="Times New Roman"/>
          <w:sz w:val="28"/>
          <w:szCs w:val="28"/>
        </w:rPr>
        <w:t xml:space="preserve"> млн.</w:t>
      </w:r>
      <w:r w:rsidR="00E46BFD">
        <w:rPr>
          <w:rFonts w:ascii="Times New Roman" w:hAnsi="Times New Roman"/>
          <w:sz w:val="28"/>
          <w:szCs w:val="28"/>
        </w:rPr>
        <w:t xml:space="preserve"> 291</w:t>
      </w:r>
      <w:r w:rsidR="003C35A5">
        <w:rPr>
          <w:rFonts w:ascii="Times New Roman" w:hAnsi="Times New Roman"/>
          <w:sz w:val="28"/>
          <w:szCs w:val="28"/>
        </w:rPr>
        <w:t xml:space="preserve"> тыс. руб</w:t>
      </w:r>
      <w:r w:rsidR="00E46BFD">
        <w:rPr>
          <w:rFonts w:ascii="Times New Roman" w:hAnsi="Times New Roman"/>
          <w:sz w:val="28"/>
          <w:szCs w:val="28"/>
        </w:rPr>
        <w:t>. или 60% годового назначения и 102% к плановым назначениям на 7</w:t>
      </w:r>
      <w:r w:rsidRPr="00AA07C0">
        <w:rPr>
          <w:rFonts w:ascii="Times New Roman" w:hAnsi="Times New Roman"/>
          <w:sz w:val="28"/>
          <w:szCs w:val="28"/>
        </w:rPr>
        <w:t xml:space="preserve"> мес. 2017г.</w:t>
      </w:r>
    </w:p>
    <w:p w:rsidR="00543B1A" w:rsidRPr="00E46BFD" w:rsidRDefault="00543B1A" w:rsidP="00E46BF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207C" w:rsidRPr="007D18AF" w:rsidRDefault="00A61B52" w:rsidP="007D18AF">
      <w:pPr>
        <w:pStyle w:val="a5"/>
        <w:ind w:left="-567" w:firstLine="127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33AD">
        <w:rPr>
          <w:rFonts w:ascii="Times New Roman" w:hAnsi="Times New Roman" w:cs="Times New Roman"/>
          <w:b/>
          <w:sz w:val="28"/>
          <w:szCs w:val="28"/>
          <w:u w:val="single"/>
        </w:rPr>
        <w:t>Неформальная занятость</w:t>
      </w:r>
    </w:p>
    <w:p w:rsidR="004A4636" w:rsidRPr="00B21056" w:rsidRDefault="001A33AD" w:rsidP="004A463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2207C">
        <w:rPr>
          <w:rFonts w:ascii="Times New Roman" w:hAnsi="Times New Roman" w:cs="Times New Roman"/>
          <w:sz w:val="28"/>
          <w:szCs w:val="28"/>
        </w:rPr>
        <w:t xml:space="preserve"> </w:t>
      </w:r>
      <w:r w:rsidR="00092F18">
        <w:rPr>
          <w:rFonts w:ascii="Times New Roman" w:hAnsi="Times New Roman" w:cs="Times New Roman"/>
          <w:sz w:val="28"/>
          <w:szCs w:val="28"/>
        </w:rPr>
        <w:t>28</w:t>
      </w:r>
      <w:r w:rsidR="007C5B80">
        <w:rPr>
          <w:rFonts w:ascii="Times New Roman" w:hAnsi="Times New Roman" w:cs="Times New Roman"/>
          <w:sz w:val="28"/>
          <w:szCs w:val="28"/>
        </w:rPr>
        <w:t>.07</w:t>
      </w:r>
      <w:r w:rsidR="0092207C" w:rsidRPr="00C256CF">
        <w:rPr>
          <w:rFonts w:ascii="Times New Roman" w:hAnsi="Times New Roman" w:cs="Times New Roman"/>
          <w:sz w:val="28"/>
          <w:szCs w:val="28"/>
        </w:rPr>
        <w:t>.2017</w:t>
      </w:r>
      <w:r w:rsidR="0092207C">
        <w:rPr>
          <w:rFonts w:ascii="Times New Roman" w:hAnsi="Times New Roman" w:cs="Times New Roman"/>
          <w:sz w:val="28"/>
          <w:szCs w:val="28"/>
        </w:rPr>
        <w:t xml:space="preserve"> год при годовом </w:t>
      </w:r>
      <w:r w:rsidRPr="00C256CF">
        <w:rPr>
          <w:rFonts w:ascii="Times New Roman" w:hAnsi="Times New Roman" w:cs="Times New Roman"/>
          <w:sz w:val="28"/>
          <w:szCs w:val="28"/>
        </w:rPr>
        <w:t xml:space="preserve">плане </w:t>
      </w:r>
      <w:r w:rsidRPr="004A4636">
        <w:rPr>
          <w:rFonts w:ascii="Times New Roman" w:hAnsi="Times New Roman" w:cs="Times New Roman"/>
          <w:b/>
          <w:sz w:val="28"/>
          <w:szCs w:val="28"/>
        </w:rPr>
        <w:t>1167</w:t>
      </w:r>
      <w:r w:rsidR="004A463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2207C" w:rsidRPr="00C256CF">
        <w:rPr>
          <w:rFonts w:ascii="Times New Roman" w:hAnsi="Times New Roman" w:cs="Times New Roman"/>
          <w:sz w:val="28"/>
          <w:szCs w:val="28"/>
        </w:rPr>
        <w:t xml:space="preserve"> -  </w:t>
      </w:r>
      <w:r w:rsidR="00C256CF" w:rsidRPr="00C256CF">
        <w:rPr>
          <w:rFonts w:ascii="Times New Roman" w:hAnsi="Times New Roman" w:cs="Times New Roman"/>
          <w:sz w:val="28"/>
          <w:szCs w:val="28"/>
        </w:rPr>
        <w:t xml:space="preserve">с </w:t>
      </w:r>
      <w:r w:rsidR="004A4636">
        <w:rPr>
          <w:rFonts w:ascii="Times New Roman" w:hAnsi="Times New Roman" w:cs="Times New Roman"/>
          <w:sz w:val="28"/>
          <w:szCs w:val="28"/>
        </w:rPr>
        <w:t xml:space="preserve"> </w:t>
      </w:r>
      <w:r w:rsidR="007C5B80">
        <w:rPr>
          <w:rFonts w:ascii="Times New Roman" w:hAnsi="Times New Roman" w:cs="Times New Roman"/>
          <w:b/>
          <w:sz w:val="28"/>
          <w:szCs w:val="28"/>
        </w:rPr>
        <w:t>1055</w:t>
      </w:r>
      <w:r w:rsidR="00C256CF" w:rsidRPr="004A4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6CF">
        <w:rPr>
          <w:rFonts w:ascii="Times New Roman" w:hAnsi="Times New Roman" w:cs="Times New Roman"/>
          <w:sz w:val="28"/>
          <w:szCs w:val="28"/>
        </w:rPr>
        <w:t xml:space="preserve">работниками  </w:t>
      </w:r>
      <w:r w:rsidR="0092207C" w:rsidRPr="0092207C">
        <w:rPr>
          <w:rFonts w:ascii="Times New Roman" w:hAnsi="Times New Roman" w:cs="Times New Roman"/>
          <w:sz w:val="28"/>
          <w:szCs w:val="28"/>
        </w:rPr>
        <w:t xml:space="preserve"> заключены трудовые соглашения</w:t>
      </w:r>
      <w:r w:rsidR="004A4636">
        <w:rPr>
          <w:rFonts w:ascii="Times New Roman" w:hAnsi="Times New Roman" w:cs="Times New Roman"/>
          <w:sz w:val="28"/>
          <w:szCs w:val="28"/>
        </w:rPr>
        <w:t xml:space="preserve">, </w:t>
      </w:r>
      <w:r w:rsidR="00092F18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7C5B80">
        <w:rPr>
          <w:rFonts w:ascii="Times New Roman" w:hAnsi="Times New Roman" w:cs="Times New Roman"/>
          <w:b/>
          <w:sz w:val="28"/>
          <w:szCs w:val="28"/>
        </w:rPr>
        <w:t>90</w:t>
      </w:r>
      <w:r w:rsidR="0092207C" w:rsidRPr="00C256CF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4A4636">
        <w:rPr>
          <w:rFonts w:ascii="Times New Roman" w:hAnsi="Times New Roman" w:cs="Times New Roman"/>
          <w:sz w:val="28"/>
          <w:szCs w:val="28"/>
        </w:rPr>
        <w:t xml:space="preserve"> от </w:t>
      </w:r>
      <w:r w:rsidR="0092207C">
        <w:rPr>
          <w:rFonts w:ascii="Times New Roman" w:hAnsi="Times New Roman" w:cs="Times New Roman"/>
          <w:sz w:val="28"/>
          <w:szCs w:val="28"/>
        </w:rPr>
        <w:t xml:space="preserve"> </w:t>
      </w:r>
      <w:r w:rsidR="007040AF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r w:rsidR="0092207C">
        <w:rPr>
          <w:rFonts w:ascii="Times New Roman" w:hAnsi="Times New Roman" w:cs="Times New Roman"/>
          <w:sz w:val="28"/>
          <w:szCs w:val="28"/>
        </w:rPr>
        <w:t>плана на 2017 год</w:t>
      </w:r>
      <w:r w:rsidR="0092207C" w:rsidRPr="0092207C">
        <w:rPr>
          <w:rFonts w:ascii="Times New Roman" w:hAnsi="Times New Roman" w:cs="Times New Roman"/>
          <w:sz w:val="28"/>
          <w:szCs w:val="28"/>
        </w:rPr>
        <w:t>.</w:t>
      </w:r>
      <w:r w:rsidR="00C97425">
        <w:rPr>
          <w:rFonts w:ascii="Times New Roman" w:hAnsi="Times New Roman" w:cs="Times New Roman"/>
          <w:sz w:val="28"/>
          <w:szCs w:val="28"/>
        </w:rPr>
        <w:t xml:space="preserve">  </w:t>
      </w:r>
      <w:r w:rsidR="004A4636">
        <w:rPr>
          <w:rFonts w:ascii="Times New Roman" w:hAnsi="Times New Roman"/>
          <w:sz w:val="28"/>
          <w:szCs w:val="28"/>
        </w:rPr>
        <w:t>Списки лиц работающих без оформления трудовых договоров направляется  в инспекцию по труду для привлечения к административной ответственности.</w:t>
      </w:r>
    </w:p>
    <w:p w:rsidR="001A33AD" w:rsidRDefault="001A33AD" w:rsidP="00C256C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A4636" w:rsidRDefault="004A4636" w:rsidP="00AF491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4636" w:rsidRDefault="004A4636" w:rsidP="004A4636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636">
        <w:rPr>
          <w:rFonts w:ascii="Times New Roman" w:hAnsi="Times New Roman" w:cs="Times New Roman"/>
          <w:b/>
          <w:sz w:val="28"/>
          <w:szCs w:val="28"/>
          <w:u w:val="single"/>
        </w:rPr>
        <w:t>Постановка на налоговый учет лиц занимающихся незаконной предпринимательской деятельностью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A4636" w:rsidRPr="004A4636" w:rsidRDefault="004A4636" w:rsidP="004A4636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5A19" w:rsidRDefault="00092F18" w:rsidP="00AF491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28.06</w:t>
      </w:r>
      <w:r w:rsidR="00A208F2">
        <w:rPr>
          <w:rFonts w:ascii="Times New Roman" w:hAnsi="Times New Roman" w:cs="Times New Roman"/>
          <w:sz w:val="28"/>
          <w:szCs w:val="28"/>
        </w:rPr>
        <w:t>.2017 года составлено 517</w:t>
      </w:r>
      <w:r w:rsidR="00C97425">
        <w:rPr>
          <w:rFonts w:ascii="Times New Roman" w:hAnsi="Times New Roman" w:cs="Times New Roman"/>
          <w:sz w:val="28"/>
          <w:szCs w:val="28"/>
        </w:rPr>
        <w:t xml:space="preserve"> административных прото</w:t>
      </w:r>
      <w:r w:rsidR="00E4751D">
        <w:rPr>
          <w:rFonts w:ascii="Times New Roman" w:hAnsi="Times New Roman" w:cs="Times New Roman"/>
          <w:sz w:val="28"/>
          <w:szCs w:val="28"/>
        </w:rPr>
        <w:t>колов по ч. 1 ст. 14</w:t>
      </w:r>
      <w:r w:rsidR="004A4636">
        <w:rPr>
          <w:rFonts w:ascii="Times New Roman" w:hAnsi="Times New Roman" w:cs="Times New Roman"/>
          <w:sz w:val="28"/>
          <w:szCs w:val="28"/>
        </w:rPr>
        <w:t xml:space="preserve">.1. КоАП РФ, </w:t>
      </w:r>
      <w:r w:rsidR="00A5190A">
        <w:rPr>
          <w:rFonts w:ascii="Times New Roman" w:hAnsi="Times New Roman" w:cs="Times New Roman"/>
          <w:sz w:val="28"/>
          <w:szCs w:val="28"/>
        </w:rPr>
        <w:t xml:space="preserve"> поставлено на учет в МРИ ФНС №3 по РД</w:t>
      </w:r>
      <w:r w:rsidR="00A208F2">
        <w:rPr>
          <w:rFonts w:ascii="Times New Roman" w:hAnsi="Times New Roman" w:cs="Times New Roman"/>
          <w:sz w:val="28"/>
          <w:szCs w:val="28"/>
        </w:rPr>
        <w:t xml:space="preserve"> 99</w:t>
      </w:r>
      <w:r w:rsidR="00C97425">
        <w:rPr>
          <w:rFonts w:ascii="Times New Roman" w:hAnsi="Times New Roman" w:cs="Times New Roman"/>
          <w:sz w:val="28"/>
          <w:szCs w:val="28"/>
        </w:rPr>
        <w:t xml:space="preserve"> </w:t>
      </w:r>
      <w:r w:rsidR="007040AF">
        <w:rPr>
          <w:rFonts w:ascii="Times New Roman" w:hAnsi="Times New Roman" w:cs="Times New Roman"/>
          <w:sz w:val="28"/>
          <w:szCs w:val="28"/>
        </w:rPr>
        <w:t>индивидуальных предпринимателей занимающихся незаконной предпринимательской деятельностью.</w:t>
      </w:r>
    </w:p>
    <w:p w:rsidR="00732D75" w:rsidRDefault="00732D75" w:rsidP="00AF491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за 1 полугодие 2017 года 37 рейдовых мероприятий из них: 5- по маршрутной такси; 4 по рынку; 3 по агрофирмам; 25 по стационарным объектам.</w:t>
      </w:r>
    </w:p>
    <w:p w:rsidR="00AF4911" w:rsidRPr="00FC4AA4" w:rsidRDefault="00AF4911" w:rsidP="00AF491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90089" w:rsidRPr="001A33AD" w:rsidRDefault="009E5A19" w:rsidP="001A33AD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3AD">
        <w:rPr>
          <w:rFonts w:ascii="Times New Roman" w:hAnsi="Times New Roman" w:cs="Times New Roman"/>
          <w:b/>
          <w:sz w:val="28"/>
          <w:szCs w:val="28"/>
          <w:u w:val="single"/>
        </w:rPr>
        <w:t>Информация п</w:t>
      </w:r>
      <w:r w:rsidR="00A90089" w:rsidRPr="001A33AD">
        <w:rPr>
          <w:rFonts w:ascii="Times New Roman" w:hAnsi="Times New Roman" w:cs="Times New Roman"/>
          <w:b/>
          <w:sz w:val="28"/>
          <w:szCs w:val="28"/>
          <w:u w:val="single"/>
        </w:rPr>
        <w:t>о актуализации земельных участков и объектов капитального строительства.</w:t>
      </w:r>
    </w:p>
    <w:p w:rsidR="00A90089" w:rsidRPr="00A90089" w:rsidRDefault="00A90089" w:rsidP="00A90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089">
        <w:rPr>
          <w:rFonts w:ascii="Times New Roman" w:hAnsi="Times New Roman" w:cs="Times New Roman"/>
          <w:b/>
          <w:sz w:val="28"/>
          <w:szCs w:val="28"/>
        </w:rPr>
        <w:t>План по актуализации</w:t>
      </w:r>
      <w:r w:rsidR="00860C1C" w:rsidRPr="00A90089">
        <w:rPr>
          <w:rFonts w:ascii="Times New Roman" w:hAnsi="Times New Roman" w:cs="Times New Roman"/>
          <w:b/>
          <w:sz w:val="28"/>
          <w:szCs w:val="28"/>
        </w:rPr>
        <w:t xml:space="preserve"> земельных участках</w:t>
      </w:r>
      <w:r w:rsidRPr="00A90089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="00860C1C" w:rsidRPr="00A90089">
        <w:rPr>
          <w:rFonts w:ascii="Times New Roman" w:hAnsi="Times New Roman" w:cs="Times New Roman"/>
          <w:sz w:val="28"/>
          <w:szCs w:val="28"/>
        </w:rPr>
        <w:t xml:space="preserve"> составляет </w:t>
      </w:r>
    </w:p>
    <w:p w:rsidR="00A90089" w:rsidRDefault="006C5A27" w:rsidP="00A900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732D75">
        <w:rPr>
          <w:rFonts w:ascii="Times New Roman" w:hAnsi="Times New Roman" w:cs="Times New Roman"/>
          <w:b/>
          <w:sz w:val="28"/>
          <w:szCs w:val="28"/>
        </w:rPr>
        <w:t>981</w:t>
      </w:r>
      <w:r w:rsidR="00860C1C" w:rsidRPr="00A90089">
        <w:rPr>
          <w:rFonts w:ascii="Times New Roman" w:hAnsi="Times New Roman" w:cs="Times New Roman"/>
          <w:sz w:val="28"/>
          <w:szCs w:val="28"/>
        </w:rPr>
        <w:t xml:space="preserve"> ЗУ, </w:t>
      </w:r>
      <w:r w:rsidR="00A90089" w:rsidRPr="00A90089">
        <w:rPr>
          <w:rFonts w:ascii="Times New Roman" w:hAnsi="Times New Roman" w:cs="Times New Roman"/>
          <w:sz w:val="28"/>
          <w:szCs w:val="28"/>
        </w:rPr>
        <w:t>прошли рег</w:t>
      </w:r>
      <w:r w:rsidR="00732D75">
        <w:rPr>
          <w:rFonts w:ascii="Times New Roman" w:hAnsi="Times New Roman" w:cs="Times New Roman"/>
          <w:sz w:val="28"/>
          <w:szCs w:val="28"/>
        </w:rPr>
        <w:t>истрацию по состоянию на 30</w:t>
      </w:r>
      <w:r w:rsidR="001A33AD">
        <w:rPr>
          <w:rFonts w:ascii="Times New Roman" w:hAnsi="Times New Roman" w:cs="Times New Roman"/>
          <w:sz w:val="28"/>
          <w:szCs w:val="28"/>
        </w:rPr>
        <w:t xml:space="preserve">.06.2017 года </w:t>
      </w:r>
      <w:r w:rsidR="00A90089" w:rsidRPr="00A90089">
        <w:rPr>
          <w:rFonts w:ascii="Times New Roman" w:hAnsi="Times New Roman" w:cs="Times New Roman"/>
          <w:sz w:val="28"/>
          <w:szCs w:val="28"/>
        </w:rPr>
        <w:t xml:space="preserve"> </w:t>
      </w:r>
      <w:r w:rsidR="00195E34">
        <w:rPr>
          <w:rFonts w:ascii="Times New Roman" w:hAnsi="Times New Roman" w:cs="Times New Roman"/>
          <w:b/>
          <w:sz w:val="28"/>
          <w:szCs w:val="28"/>
        </w:rPr>
        <w:t>1544</w:t>
      </w:r>
      <w:r w:rsidR="00860C1C" w:rsidRPr="00A90089">
        <w:rPr>
          <w:rFonts w:ascii="Times New Roman" w:hAnsi="Times New Roman" w:cs="Times New Roman"/>
          <w:sz w:val="28"/>
          <w:szCs w:val="28"/>
        </w:rPr>
        <w:t xml:space="preserve"> актуализированных земельных участка,</w:t>
      </w:r>
      <w:r w:rsidR="001A33AD">
        <w:rPr>
          <w:rFonts w:ascii="Times New Roman" w:hAnsi="Times New Roman" w:cs="Times New Roman"/>
          <w:sz w:val="28"/>
          <w:szCs w:val="28"/>
        </w:rPr>
        <w:t xml:space="preserve"> или</w:t>
      </w:r>
      <w:r w:rsidR="001A33AD" w:rsidRPr="00195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D75">
        <w:rPr>
          <w:rFonts w:ascii="Times New Roman" w:hAnsi="Times New Roman" w:cs="Times New Roman"/>
          <w:b/>
          <w:sz w:val="28"/>
          <w:szCs w:val="28"/>
        </w:rPr>
        <w:t>31</w:t>
      </w:r>
      <w:r w:rsidR="00A90089" w:rsidRPr="00C256CF">
        <w:rPr>
          <w:rFonts w:ascii="Times New Roman" w:hAnsi="Times New Roman" w:cs="Times New Roman"/>
          <w:b/>
          <w:sz w:val="28"/>
          <w:szCs w:val="28"/>
        </w:rPr>
        <w:t>%</w:t>
      </w:r>
      <w:r w:rsidR="00A90089" w:rsidRPr="00A90089">
        <w:rPr>
          <w:rFonts w:ascii="Times New Roman" w:hAnsi="Times New Roman" w:cs="Times New Roman"/>
          <w:sz w:val="28"/>
          <w:szCs w:val="28"/>
        </w:rPr>
        <w:t xml:space="preserve"> годового назначения </w:t>
      </w:r>
    </w:p>
    <w:p w:rsidR="00A90089" w:rsidRPr="00A90089" w:rsidRDefault="00195E34" w:rsidP="00A900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5E34">
        <w:rPr>
          <w:rFonts w:ascii="Times New Roman" w:hAnsi="Times New Roman" w:cs="Times New Roman"/>
          <w:sz w:val="28"/>
          <w:szCs w:val="28"/>
        </w:rPr>
        <w:t xml:space="preserve">и </w:t>
      </w:r>
      <w:r w:rsidRPr="00195E34">
        <w:rPr>
          <w:rFonts w:ascii="Times New Roman" w:hAnsi="Times New Roman" w:cs="Times New Roman"/>
          <w:b/>
          <w:sz w:val="28"/>
          <w:szCs w:val="28"/>
        </w:rPr>
        <w:t>75</w:t>
      </w:r>
      <w:r w:rsidR="001A33AD">
        <w:rPr>
          <w:rFonts w:ascii="Times New Roman" w:hAnsi="Times New Roman" w:cs="Times New Roman"/>
          <w:sz w:val="28"/>
          <w:szCs w:val="28"/>
        </w:rPr>
        <w:t xml:space="preserve"> </w:t>
      </w:r>
      <w:r w:rsidR="001A33AD" w:rsidRPr="00C256CF">
        <w:rPr>
          <w:rFonts w:ascii="Times New Roman" w:hAnsi="Times New Roman" w:cs="Times New Roman"/>
          <w:b/>
          <w:sz w:val="28"/>
          <w:szCs w:val="28"/>
        </w:rPr>
        <w:t>%</w:t>
      </w:r>
      <w:r w:rsidR="00732D75">
        <w:rPr>
          <w:rFonts w:ascii="Times New Roman" w:hAnsi="Times New Roman" w:cs="Times New Roman"/>
          <w:sz w:val="28"/>
          <w:szCs w:val="28"/>
        </w:rPr>
        <w:t xml:space="preserve"> к плановым назначениям на 6</w:t>
      </w:r>
      <w:r w:rsidR="00A90089" w:rsidRPr="00A90089">
        <w:rPr>
          <w:rFonts w:ascii="Times New Roman" w:hAnsi="Times New Roman" w:cs="Times New Roman"/>
          <w:sz w:val="28"/>
          <w:szCs w:val="28"/>
        </w:rPr>
        <w:t xml:space="preserve"> мес. 2017г.;</w:t>
      </w:r>
    </w:p>
    <w:p w:rsidR="00860C1C" w:rsidRDefault="00860C1C" w:rsidP="00A900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089" w:rsidRDefault="00A90089" w:rsidP="00A900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089">
        <w:rPr>
          <w:rFonts w:ascii="Times New Roman" w:hAnsi="Times New Roman" w:cs="Times New Roman"/>
          <w:b/>
          <w:sz w:val="28"/>
          <w:szCs w:val="28"/>
        </w:rPr>
        <w:t>План по актуализации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объектов капитального строительства </w:t>
      </w:r>
    </w:p>
    <w:p w:rsidR="00A90089" w:rsidRPr="00A90089" w:rsidRDefault="00A90089" w:rsidP="00A90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089">
        <w:rPr>
          <w:rFonts w:ascii="Times New Roman" w:hAnsi="Times New Roman" w:cs="Times New Roman"/>
          <w:sz w:val="28"/>
          <w:szCs w:val="28"/>
        </w:rPr>
        <w:t xml:space="preserve"> на 2017 год составляет </w:t>
      </w:r>
      <w:r w:rsidR="00732D75">
        <w:rPr>
          <w:rFonts w:ascii="Times New Roman" w:hAnsi="Times New Roman" w:cs="Times New Roman"/>
          <w:b/>
          <w:sz w:val="28"/>
          <w:szCs w:val="28"/>
        </w:rPr>
        <w:t>2098</w:t>
      </w:r>
      <w:r>
        <w:rPr>
          <w:rFonts w:ascii="Times New Roman" w:hAnsi="Times New Roman" w:cs="Times New Roman"/>
          <w:sz w:val="28"/>
          <w:szCs w:val="28"/>
        </w:rPr>
        <w:t xml:space="preserve"> ОКС</w:t>
      </w:r>
      <w:r w:rsidRPr="00A90089">
        <w:rPr>
          <w:rFonts w:ascii="Times New Roman" w:hAnsi="Times New Roman" w:cs="Times New Roman"/>
          <w:sz w:val="28"/>
          <w:szCs w:val="28"/>
        </w:rPr>
        <w:t>, прошли регистрацию по</w:t>
      </w:r>
      <w:r w:rsidR="00732D75">
        <w:rPr>
          <w:rFonts w:ascii="Times New Roman" w:hAnsi="Times New Roman" w:cs="Times New Roman"/>
          <w:sz w:val="28"/>
          <w:szCs w:val="28"/>
        </w:rPr>
        <w:t xml:space="preserve"> состоянию на 30</w:t>
      </w:r>
      <w:r w:rsidR="007040AF">
        <w:rPr>
          <w:rFonts w:ascii="Times New Roman" w:hAnsi="Times New Roman" w:cs="Times New Roman"/>
          <w:sz w:val="28"/>
          <w:szCs w:val="28"/>
        </w:rPr>
        <w:t xml:space="preserve">.06.2017 года  </w:t>
      </w:r>
      <w:r w:rsidR="00195E34">
        <w:rPr>
          <w:rFonts w:ascii="Times New Roman" w:hAnsi="Times New Roman" w:cs="Times New Roman"/>
          <w:b/>
          <w:sz w:val="28"/>
          <w:szCs w:val="28"/>
        </w:rPr>
        <w:t>468</w:t>
      </w:r>
      <w:r w:rsidR="007040AF" w:rsidRPr="00C25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089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туализированных объе</w:t>
      </w:r>
      <w:r w:rsidR="003A595D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Pr="00A90089">
        <w:rPr>
          <w:rFonts w:ascii="Times New Roman" w:hAnsi="Times New Roman" w:cs="Times New Roman"/>
          <w:sz w:val="28"/>
          <w:szCs w:val="28"/>
        </w:rPr>
        <w:t>,</w:t>
      </w:r>
      <w:r w:rsidR="007040AF">
        <w:rPr>
          <w:rFonts w:ascii="Times New Roman" w:hAnsi="Times New Roman" w:cs="Times New Roman"/>
          <w:sz w:val="28"/>
          <w:szCs w:val="28"/>
        </w:rPr>
        <w:t xml:space="preserve"> или </w:t>
      </w:r>
      <w:r w:rsidR="00732D75">
        <w:rPr>
          <w:rFonts w:ascii="Times New Roman" w:hAnsi="Times New Roman" w:cs="Times New Roman"/>
          <w:b/>
          <w:sz w:val="28"/>
          <w:szCs w:val="28"/>
        </w:rPr>
        <w:t>22</w:t>
      </w:r>
      <w:r w:rsidRPr="00C256CF">
        <w:rPr>
          <w:rFonts w:ascii="Times New Roman" w:hAnsi="Times New Roman" w:cs="Times New Roman"/>
          <w:b/>
          <w:sz w:val="28"/>
          <w:szCs w:val="28"/>
        </w:rPr>
        <w:t>%</w:t>
      </w:r>
      <w:r w:rsidRPr="00A90089">
        <w:rPr>
          <w:rFonts w:ascii="Times New Roman" w:hAnsi="Times New Roman" w:cs="Times New Roman"/>
          <w:sz w:val="28"/>
          <w:szCs w:val="28"/>
        </w:rPr>
        <w:t xml:space="preserve"> годового назначения </w:t>
      </w:r>
      <w:r w:rsidR="007040AF">
        <w:rPr>
          <w:rFonts w:ascii="Times New Roman" w:hAnsi="Times New Roman" w:cs="Times New Roman"/>
          <w:sz w:val="28"/>
          <w:szCs w:val="28"/>
        </w:rPr>
        <w:t xml:space="preserve">и </w:t>
      </w:r>
      <w:r w:rsidR="00195E34">
        <w:rPr>
          <w:rFonts w:ascii="Times New Roman" w:hAnsi="Times New Roman" w:cs="Times New Roman"/>
          <w:b/>
          <w:sz w:val="28"/>
          <w:szCs w:val="28"/>
        </w:rPr>
        <w:t>63</w:t>
      </w:r>
      <w:r w:rsidR="007040AF" w:rsidRPr="00C256CF">
        <w:rPr>
          <w:rFonts w:ascii="Times New Roman" w:hAnsi="Times New Roman" w:cs="Times New Roman"/>
          <w:b/>
          <w:sz w:val="28"/>
          <w:szCs w:val="28"/>
        </w:rPr>
        <w:t>%</w:t>
      </w:r>
      <w:r w:rsidR="00195E34">
        <w:rPr>
          <w:rFonts w:ascii="Times New Roman" w:hAnsi="Times New Roman" w:cs="Times New Roman"/>
          <w:sz w:val="28"/>
          <w:szCs w:val="28"/>
        </w:rPr>
        <w:t xml:space="preserve"> к плановым назначениям на 6</w:t>
      </w:r>
      <w:r w:rsidR="007040AF">
        <w:rPr>
          <w:rFonts w:ascii="Times New Roman" w:hAnsi="Times New Roman" w:cs="Times New Roman"/>
          <w:sz w:val="28"/>
          <w:szCs w:val="28"/>
        </w:rPr>
        <w:t xml:space="preserve"> мес. 2017г.</w:t>
      </w:r>
    </w:p>
    <w:p w:rsidR="00A90089" w:rsidRPr="00A90089" w:rsidRDefault="00A90089" w:rsidP="00A900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BFD" w:rsidRDefault="00E46BFD" w:rsidP="007D18A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Инвентаризация розничных рынков и торговых мест, с целью выявления и принятия мер в отношении незаконно действующих рынков.</w:t>
      </w:r>
    </w:p>
    <w:p w:rsidR="00E46BFD" w:rsidRDefault="00E46BFD" w:rsidP="00E46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46BFD" w:rsidRDefault="00E46BFD" w:rsidP="00E46B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6BFD" w:rsidRDefault="00E46BFD" w:rsidP="00E4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территории Дербентского района имеется 1 розничный рынок ООО «Дербент», расположенный на территории сельского поселения  «село Сабнова» на 928 км., ФАД «Кавказ» слева.</w:t>
      </w:r>
    </w:p>
    <w:p w:rsidR="00E46BFD" w:rsidRDefault="00E46BFD" w:rsidP="00E4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строительства №КГ- 055120000-53 от 20.12.2010 г. Разрешение на ввод объекта в эксплуатацию от 06.02.2012 г. №005.</w:t>
      </w:r>
    </w:p>
    <w:p w:rsidR="00E46BFD" w:rsidRDefault="00E46BFD" w:rsidP="00E4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 мест на данном рынке составляет 77, из них занято 37.</w:t>
      </w:r>
    </w:p>
    <w:p w:rsidR="00E46BFD" w:rsidRDefault="00E46BFD" w:rsidP="00E46B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636" w:rsidRPr="004A4636" w:rsidRDefault="004A4636" w:rsidP="004A4636"/>
    <w:p w:rsidR="00E46BFD" w:rsidRDefault="00E46BFD" w:rsidP="00E46BF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Приоритетный проект «Точки роста», инвестиции и эффективное территориальное развитие»</w:t>
      </w:r>
    </w:p>
    <w:p w:rsidR="00E46BFD" w:rsidRDefault="00E46BFD" w:rsidP="00E46B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BFD" w:rsidRDefault="00E46BFD" w:rsidP="006C5A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p w:rsidR="00E46BFD" w:rsidRPr="00732D75" w:rsidRDefault="00E46BFD" w:rsidP="00732D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D75">
        <w:rPr>
          <w:rFonts w:ascii="Times New Roman" w:hAnsi="Times New Roman"/>
          <w:b/>
          <w:sz w:val="28"/>
          <w:szCs w:val="28"/>
        </w:rPr>
        <w:t>Пункт: Поддержка малого и среднего предпринимательства.</w:t>
      </w:r>
    </w:p>
    <w:p w:rsidR="00E46BFD" w:rsidRPr="00732D75" w:rsidRDefault="00E46BFD" w:rsidP="00E46BF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46BFD" w:rsidRDefault="00E46BFD" w:rsidP="00E46B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целевая программа поддержки субъектов малого и среднего предпринимательства на 2016-2017 годы разработана и утверждена Постановлением администрации Дербентского района от  7 июня 2016 г. №185. </w:t>
      </w:r>
    </w:p>
    <w:p w:rsidR="00E46BFD" w:rsidRDefault="00E46BFD" w:rsidP="00E46B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распространения информации по данному пункту ме</w:t>
      </w:r>
      <w:r w:rsidR="00015021">
        <w:rPr>
          <w:rFonts w:ascii="Times New Roman" w:hAnsi="Times New Roman"/>
          <w:sz w:val="28"/>
          <w:szCs w:val="28"/>
        </w:rPr>
        <w:t xml:space="preserve">роприятий ежемесячно проводится </w:t>
      </w:r>
      <w:r>
        <w:rPr>
          <w:rFonts w:ascii="Times New Roman" w:hAnsi="Times New Roman"/>
          <w:sz w:val="28"/>
          <w:szCs w:val="28"/>
        </w:rPr>
        <w:t xml:space="preserve">   совещание с предпринимателями МР «Дербентский  район» «Молодой предприниматель - будущее Дагестана».</w:t>
      </w:r>
    </w:p>
    <w:p w:rsidR="00E46BFD" w:rsidRDefault="00E46BFD" w:rsidP="00E46B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 мер господдержки субъектов малого и среднего предпринимательства проводился  через местную газету «Дербентские известия », а также по местному телевидению.</w:t>
      </w:r>
    </w:p>
    <w:p w:rsidR="00E46BFD" w:rsidRDefault="00E46BFD" w:rsidP="00E4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5A27" w:rsidRPr="00732D75" w:rsidRDefault="006C5A27" w:rsidP="00732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="00E46BFD">
        <w:rPr>
          <w:rFonts w:ascii="Times New Roman" w:hAnsi="Times New Roman"/>
          <w:sz w:val="28"/>
          <w:szCs w:val="28"/>
        </w:rPr>
        <w:t xml:space="preserve"> году Паспорт социально-экономического развити</w:t>
      </w:r>
      <w:r>
        <w:rPr>
          <w:rFonts w:ascii="Times New Roman" w:hAnsi="Times New Roman"/>
          <w:sz w:val="28"/>
          <w:szCs w:val="28"/>
        </w:rPr>
        <w:t xml:space="preserve">я МР «Дербентский район» за 2016 </w:t>
      </w:r>
      <w:r w:rsidR="00E46BFD">
        <w:rPr>
          <w:rFonts w:ascii="Times New Roman" w:hAnsi="Times New Roman"/>
          <w:sz w:val="28"/>
          <w:szCs w:val="28"/>
        </w:rPr>
        <w:t>год составлен и согласован в Минэкономразвития Республики Дагестан.</w:t>
      </w:r>
    </w:p>
    <w:p w:rsidR="006C5A27" w:rsidRDefault="006C5A27" w:rsidP="00E46BF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BFD" w:rsidRDefault="00E46BFD" w:rsidP="00E46BF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пассажирских перевозок в пригородном, межмуниципальном, городском сообщении и охват налогообложением отрасли.</w:t>
      </w:r>
    </w:p>
    <w:p w:rsidR="00E46BFD" w:rsidRDefault="00E46BFD" w:rsidP="00E46BFD">
      <w:pPr>
        <w:pStyle w:val="a3"/>
      </w:pPr>
      <w:r>
        <w:rPr>
          <w:rFonts w:ascii="Times New Roman" w:eastAsia="Times New Roman" w:hAnsi="Times New Roman"/>
          <w:sz w:val="28"/>
          <w:szCs w:val="28"/>
        </w:rPr>
        <w:t xml:space="preserve">В министерство транспорта энергетики и связи Республики </w:t>
      </w:r>
      <w:r w:rsidR="006C5A27">
        <w:rPr>
          <w:rFonts w:ascii="Times New Roman" w:eastAsia="Times New Roman" w:hAnsi="Times New Roman"/>
          <w:sz w:val="28"/>
          <w:szCs w:val="28"/>
        </w:rPr>
        <w:t xml:space="preserve">Дагестан ежемесячно отправляется </w:t>
      </w:r>
      <w:r>
        <w:rPr>
          <w:rFonts w:ascii="Times New Roman" w:eastAsia="Times New Roman" w:hAnsi="Times New Roman"/>
          <w:sz w:val="28"/>
          <w:szCs w:val="28"/>
        </w:rPr>
        <w:t xml:space="preserve">   информации о количестве и составе автотранспортных средств, осуществляющих перевозки пассажиров и багажа общественным транспортом по регулярным маршрутам.</w:t>
      </w:r>
    </w:p>
    <w:p w:rsidR="00E46BFD" w:rsidRDefault="00E46BFD" w:rsidP="00E46BFD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сегодняшний день МУП-ы (маршрутные такси) 57; ИП- 25, автобусы 4;</w:t>
      </w:r>
    </w:p>
    <w:p w:rsidR="00E46BFD" w:rsidRDefault="00E46BFD" w:rsidP="00E46BFD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46BFD" w:rsidRDefault="00E46BFD" w:rsidP="00E46BFD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Пункт: Развитие местных инициатив в муниципальных образованиях Республики Дагестан.</w:t>
      </w:r>
    </w:p>
    <w:p w:rsidR="00E46BFD" w:rsidRDefault="00E46BFD" w:rsidP="00E46BFD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15021" w:rsidRDefault="00E46BFD" w:rsidP="00E46BFD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2016 году Администрация Дербентского района участвовала на конкурсе отбора проекта местных инициатив Муниципальных образований Республики Дагестан для получения субсидий на их реализацию.</w:t>
      </w:r>
    </w:p>
    <w:p w:rsidR="007D18AF" w:rsidRDefault="00E46BFD" w:rsidP="00E46BFD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Решением комиссии предложение по реконструкцию дорожного покрытия центральной улицы с. Великент Дербентского района была признана победителем. Из республиканского бюджета была получена 2 млн. рублей, субсидий 2 млн. рублей была выделена из бюджета Дербентского района, </w:t>
      </w:r>
    </w:p>
    <w:p w:rsidR="007D18AF" w:rsidRDefault="007D18AF" w:rsidP="00E46BFD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46BFD" w:rsidRDefault="00E46BFD" w:rsidP="00E46BFD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125 тыс. руб. была оплачено юридическим лицом, 125 тыс. руб. оплачено жителями с. Великент Дербентского района.</w:t>
      </w:r>
    </w:p>
    <w:p w:rsidR="00E46BFD" w:rsidRDefault="00E46BFD" w:rsidP="00E46BFD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Итак на 4 млн. 250 тыс. рублей в 2016 году были проведены работы по ремонту автомобильных дорого общего пользования местного значения на территории сельского поселения с. Великент Дербентского района.</w:t>
      </w:r>
    </w:p>
    <w:p w:rsidR="00E46BFD" w:rsidRDefault="00E46BFD" w:rsidP="00E46BFD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46BFD" w:rsidRPr="00732D75" w:rsidRDefault="00E46BFD" w:rsidP="00732D75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2017 году также администрация Дербентского района участвует на конкурсе по отбору проекта местных инициатив муниципальных образований Республики Дагестан на получения субсидий  их реализацию по строительство дорожных покрытий с. Уллутеркеме и с. Рукель Дербентского района.</w:t>
      </w:r>
    </w:p>
    <w:p w:rsidR="00E46BFD" w:rsidRDefault="00E46BFD" w:rsidP="00E46BFD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</w:p>
    <w:p w:rsidR="00E46BFD" w:rsidRDefault="00E46BFD" w:rsidP="00E46BFD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Пункт: разработка генеральных планов.</w:t>
      </w:r>
    </w:p>
    <w:p w:rsidR="00E46BFD" w:rsidRDefault="00E46BFD" w:rsidP="00E46BFD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рамках реализации данного проекта на территории МР «Дербентский район» разработаны и утверждены генеральные планы и правила землепользовании застройки 8-ми населенных пунктов.</w:t>
      </w:r>
    </w:p>
    <w:p w:rsidR="004A4636" w:rsidRPr="004A4636" w:rsidRDefault="006C5A27" w:rsidP="006C5A27">
      <w:pPr>
        <w:pStyle w:val="a3"/>
      </w:pPr>
      <w:r>
        <w:rPr>
          <w:rFonts w:ascii="Times New Roman" w:eastAsia="Times New Roman" w:hAnsi="Times New Roman"/>
          <w:sz w:val="28"/>
          <w:szCs w:val="28"/>
        </w:rPr>
        <w:t>На сегоднящний день 21 насе</w:t>
      </w:r>
      <w:r w:rsidR="00015021">
        <w:rPr>
          <w:rFonts w:ascii="Times New Roman" w:eastAsia="Times New Roman" w:hAnsi="Times New Roman"/>
          <w:sz w:val="28"/>
          <w:szCs w:val="28"/>
        </w:rPr>
        <w:t>ленных пунктов приступили к раз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015021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ботке правил землепользования и застройки. Разработчик  ООО ПТУ «Инженерные сети» г. Махачкала.</w:t>
      </w:r>
    </w:p>
    <w:p w:rsidR="004A4636" w:rsidRDefault="004A4636" w:rsidP="004A4636"/>
    <w:p w:rsidR="004507AF" w:rsidRDefault="004507AF" w:rsidP="004507A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Приоритетный проект «Новая индустриализация»</w:t>
      </w:r>
    </w:p>
    <w:p w:rsidR="004507AF" w:rsidRDefault="004507AF" w:rsidP="004507AF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</w:pPr>
    </w:p>
    <w:p w:rsidR="004507AF" w:rsidRDefault="004507AF" w:rsidP="003F2475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реализации  </w:t>
      </w:r>
      <w:r>
        <w:rPr>
          <w:rFonts w:ascii="Times New Roman" w:hAnsi="Times New Roman"/>
          <w:sz w:val="28"/>
          <w:szCs w:val="28"/>
        </w:rPr>
        <w:t>приоритетного пр</w:t>
      </w:r>
      <w:r w:rsidR="003F2475">
        <w:rPr>
          <w:rFonts w:ascii="Times New Roman" w:hAnsi="Times New Roman"/>
          <w:sz w:val="28"/>
          <w:szCs w:val="28"/>
        </w:rPr>
        <w:t>оекта «Новая индустриализация»</w:t>
      </w:r>
    </w:p>
    <w:p w:rsidR="004507AF" w:rsidRDefault="003F2475" w:rsidP="004507AF"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507AF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оставлен перечень промышленных товаров др. услуг производимых на территории Дербентского района. </w:t>
      </w:r>
      <w:r w:rsidR="004507AF">
        <w:rPr>
          <w:rFonts w:ascii="Times New Roman" w:hAnsi="Times New Roman"/>
          <w:bCs/>
          <w:sz w:val="28"/>
          <w:szCs w:val="28"/>
        </w:rPr>
        <w:t>С начала текущего года администрацией района п</w:t>
      </w:r>
      <w:r w:rsidR="004507AF">
        <w:rPr>
          <w:rFonts w:ascii="Times New Roman" w:hAnsi="Times New Roman"/>
          <w:color w:val="000000"/>
          <w:sz w:val="28"/>
          <w:szCs w:val="28"/>
        </w:rPr>
        <w:t>роводиться анализ перечня товаров, работ и услуг, необходимых для функционирования муниципальных учреждений (заказчиков) подведомственных Администрации муниципального района «Дербентский район».</w:t>
      </w:r>
    </w:p>
    <w:p w:rsidR="004507AF" w:rsidRDefault="004507AF" w:rsidP="004A4636"/>
    <w:p w:rsidR="00732D75" w:rsidRDefault="00732D75" w:rsidP="00732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Приоритетный проект «Эффективное государственное управление»</w:t>
      </w:r>
    </w:p>
    <w:p w:rsidR="00732D75" w:rsidRDefault="00732D75" w:rsidP="00732D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32D75" w:rsidRPr="007C5B80" w:rsidRDefault="00732D75" w:rsidP="007C5B8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 рамках реализации приоритетного проекта развития РД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Эффективное государственное управление» </w:t>
      </w:r>
      <w:r>
        <w:rPr>
          <w:rFonts w:ascii="Times New Roman" w:hAnsi="Times New Roman"/>
          <w:sz w:val="28"/>
          <w:szCs w:val="28"/>
        </w:rPr>
        <w:t>в МР «Дербентский</w:t>
      </w:r>
      <w:r w:rsidR="007C5B80">
        <w:rPr>
          <w:rFonts w:ascii="Times New Roman" w:hAnsi="Times New Roman"/>
          <w:sz w:val="28"/>
          <w:szCs w:val="28"/>
        </w:rPr>
        <w:t xml:space="preserve">  район» по итогам 1 полугодие 2017 года прошли повышения </w:t>
      </w:r>
      <w:r>
        <w:rPr>
          <w:rFonts w:ascii="Times New Roman" w:hAnsi="Times New Roman"/>
          <w:sz w:val="28"/>
          <w:szCs w:val="28"/>
        </w:rPr>
        <w:t>квалификации</w:t>
      </w:r>
      <w:r w:rsidR="007C5B80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 xml:space="preserve"> муниципальных служащих.</w:t>
      </w:r>
    </w:p>
    <w:p w:rsidR="00732D75" w:rsidRDefault="00732D75" w:rsidP="00732D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проведена аттестация руководителями учреждений образования района с целью установления соответствия их занимаемой должности.</w:t>
      </w:r>
    </w:p>
    <w:p w:rsidR="00732D75" w:rsidRDefault="00732D75" w:rsidP="00732D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администрации Дербентского района был создан раздел ОРВ куда размещены все нормативно-правовые акты.</w:t>
      </w:r>
    </w:p>
    <w:p w:rsidR="00015021" w:rsidRDefault="00732D75" w:rsidP="00732D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</w:t>
      </w:r>
      <w:r w:rsidR="007C5B80">
        <w:rPr>
          <w:rFonts w:ascii="Times New Roman" w:hAnsi="Times New Roman"/>
          <w:sz w:val="28"/>
          <w:szCs w:val="28"/>
        </w:rPr>
        <w:t>еализации данного проекта  по итогам 1 полугодие 2017  года</w:t>
      </w:r>
      <w:r>
        <w:rPr>
          <w:rFonts w:ascii="Times New Roman" w:hAnsi="Times New Roman"/>
          <w:sz w:val="28"/>
          <w:szCs w:val="28"/>
        </w:rPr>
        <w:t xml:space="preserve"> в Единой системе электронного</w:t>
      </w:r>
      <w:r w:rsidR="007C5B80">
        <w:rPr>
          <w:rFonts w:ascii="Times New Roman" w:hAnsi="Times New Roman"/>
          <w:sz w:val="28"/>
          <w:szCs w:val="28"/>
        </w:rPr>
        <w:t xml:space="preserve"> документооборота (СЭД) работают- 85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015021" w:rsidRDefault="00015021" w:rsidP="00732D75">
      <w:pPr>
        <w:pStyle w:val="a3"/>
        <w:rPr>
          <w:rFonts w:ascii="Times New Roman" w:hAnsi="Times New Roman"/>
          <w:sz w:val="28"/>
          <w:szCs w:val="28"/>
        </w:rPr>
      </w:pPr>
    </w:p>
    <w:p w:rsidR="00732D75" w:rsidRDefault="00732D75" w:rsidP="00732D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работников </w:t>
      </w:r>
      <w:r w:rsidR="007C5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 ре</w:t>
      </w:r>
      <w:r w:rsidR="007C5B80">
        <w:rPr>
          <w:rFonts w:ascii="Times New Roman" w:hAnsi="Times New Roman"/>
          <w:sz w:val="28"/>
          <w:szCs w:val="28"/>
        </w:rPr>
        <w:t>гистрировано входящих писем-1438, исходящих-234</w:t>
      </w:r>
      <w:r>
        <w:rPr>
          <w:rFonts w:ascii="Times New Roman" w:hAnsi="Times New Roman"/>
          <w:sz w:val="28"/>
          <w:szCs w:val="28"/>
        </w:rPr>
        <w:t>, обращени</w:t>
      </w:r>
      <w:r w:rsidR="007C5B80">
        <w:rPr>
          <w:rFonts w:ascii="Times New Roman" w:hAnsi="Times New Roman"/>
          <w:sz w:val="28"/>
          <w:szCs w:val="28"/>
        </w:rPr>
        <w:t>й граждан-23</w:t>
      </w:r>
      <w:r>
        <w:rPr>
          <w:rFonts w:ascii="Times New Roman" w:hAnsi="Times New Roman"/>
          <w:sz w:val="28"/>
          <w:szCs w:val="28"/>
        </w:rPr>
        <w:t>.</w:t>
      </w:r>
    </w:p>
    <w:p w:rsidR="007D18AF" w:rsidRDefault="007D18AF" w:rsidP="00732D75">
      <w:pPr>
        <w:pStyle w:val="a3"/>
        <w:rPr>
          <w:rFonts w:ascii="Times New Roman" w:hAnsi="Times New Roman"/>
          <w:sz w:val="28"/>
          <w:szCs w:val="28"/>
        </w:rPr>
      </w:pPr>
    </w:p>
    <w:p w:rsidR="007D18AF" w:rsidRDefault="007D18AF" w:rsidP="00732D75">
      <w:pPr>
        <w:pStyle w:val="a3"/>
        <w:rPr>
          <w:rFonts w:ascii="Times New Roman" w:hAnsi="Times New Roman"/>
          <w:sz w:val="28"/>
          <w:szCs w:val="28"/>
        </w:rPr>
      </w:pPr>
    </w:p>
    <w:p w:rsidR="00732D75" w:rsidRDefault="00732D75" w:rsidP="00732D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</w:t>
      </w:r>
      <w:r w:rsidR="007C5B80">
        <w:rPr>
          <w:rFonts w:ascii="Times New Roman" w:hAnsi="Times New Roman"/>
          <w:sz w:val="28"/>
          <w:szCs w:val="28"/>
        </w:rPr>
        <w:t xml:space="preserve">о мере необходимости проводится </w:t>
      </w:r>
      <w:r>
        <w:rPr>
          <w:rFonts w:ascii="Times New Roman" w:hAnsi="Times New Roman"/>
          <w:sz w:val="28"/>
          <w:szCs w:val="28"/>
        </w:rPr>
        <w:t xml:space="preserve"> обучающие семинары работниками структурных подразделений администрации Дербентского района.</w:t>
      </w:r>
    </w:p>
    <w:p w:rsidR="00DE1C78" w:rsidRDefault="00DE1C78" w:rsidP="00732D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приоритетного проекта развития РД «Эффективное государственное управление и в целях реализации Указа Президента Российской Федерации  от 7 мая 2012 года №601 «Об основных направлениях совершенствования системы государственного управления», для достижения показателя в 70% зарегистрированного населения, от 14 лет, на портале государственных услуг, Распоряжением Администрации Дербентского района №642 от 11 июля 2017 года утвержден ежедневный план</w:t>
      </w:r>
      <w:r w:rsidR="003F2475">
        <w:rPr>
          <w:rFonts w:ascii="Times New Roman" w:hAnsi="Times New Roman"/>
          <w:sz w:val="28"/>
          <w:szCs w:val="28"/>
        </w:rPr>
        <w:t xml:space="preserve"> график </w:t>
      </w:r>
      <w:r>
        <w:rPr>
          <w:rFonts w:ascii="Times New Roman" w:hAnsi="Times New Roman"/>
          <w:sz w:val="28"/>
          <w:szCs w:val="28"/>
        </w:rPr>
        <w:t xml:space="preserve"> регистрации физических лиц на портале г</w:t>
      </w:r>
      <w:r w:rsidR="003F2475">
        <w:rPr>
          <w:rFonts w:ascii="Times New Roman" w:hAnsi="Times New Roman"/>
          <w:sz w:val="28"/>
          <w:szCs w:val="28"/>
        </w:rPr>
        <w:t>осударственных услуг при количе</w:t>
      </w:r>
      <w:r>
        <w:rPr>
          <w:rFonts w:ascii="Times New Roman" w:hAnsi="Times New Roman"/>
          <w:sz w:val="28"/>
          <w:szCs w:val="28"/>
        </w:rPr>
        <w:t>стве населения.</w:t>
      </w:r>
    </w:p>
    <w:p w:rsidR="00DE1C78" w:rsidRDefault="00DE1C78" w:rsidP="00732D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сегоднящний день во всех сельских и городских поселений установлены центры обслуживания </w:t>
      </w:r>
      <w:r w:rsidR="003F2475">
        <w:rPr>
          <w:rFonts w:ascii="Times New Roman" w:hAnsi="Times New Roman"/>
          <w:sz w:val="28"/>
          <w:szCs w:val="28"/>
        </w:rPr>
        <w:t>для регистрации граждан.</w:t>
      </w:r>
    </w:p>
    <w:p w:rsidR="003F2475" w:rsidRDefault="003F2475" w:rsidP="00732D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24 августа 2017 года прошли регистрацию  963 физических лиц.</w:t>
      </w:r>
      <w:r w:rsidR="000150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в этом направлении ведется на постоянной основе.</w:t>
      </w:r>
    </w:p>
    <w:p w:rsidR="003F2475" w:rsidRDefault="003F2475" w:rsidP="00732D75">
      <w:pPr>
        <w:pStyle w:val="a3"/>
        <w:rPr>
          <w:rFonts w:ascii="Times New Roman" w:hAnsi="Times New Roman"/>
          <w:sz w:val="28"/>
          <w:szCs w:val="28"/>
        </w:rPr>
      </w:pPr>
    </w:p>
    <w:p w:rsidR="003F2475" w:rsidRDefault="003F2475" w:rsidP="003F2475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Приоритетный проект «Эффективный</w:t>
      </w:r>
    </w:p>
    <w:p w:rsidR="003F2475" w:rsidRDefault="003F2475" w:rsidP="003F2475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агропромышленный комплекс»</w:t>
      </w:r>
    </w:p>
    <w:p w:rsidR="003F2475" w:rsidRDefault="003F2475" w:rsidP="003F247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DF35DD" w:rsidRDefault="003F2475" w:rsidP="003F24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рамках приоритетного проекта Эффективный АПК» в районе  </w:t>
      </w:r>
    </w:p>
    <w:p w:rsidR="003F2475" w:rsidRDefault="003F2475" w:rsidP="003F24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</w:t>
      </w:r>
      <w:r w:rsidR="00D17549">
        <w:rPr>
          <w:rFonts w:ascii="Times New Roman" w:eastAsiaTheme="minorEastAsia" w:hAnsi="Times New Roman"/>
          <w:sz w:val="28"/>
          <w:szCs w:val="28"/>
          <w:lang w:eastAsia="ru-RU"/>
        </w:rPr>
        <w:t xml:space="preserve"> 1 полугодие  2017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г. проделано следующее: </w:t>
      </w:r>
    </w:p>
    <w:p w:rsidR="00D17549" w:rsidRDefault="00D17549" w:rsidP="003F24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Площадь закладки многолетних насаждений составило -200 га, из них:</w:t>
      </w:r>
    </w:p>
    <w:p w:rsidR="00D17549" w:rsidRDefault="00D17549" w:rsidP="003F24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-виноградников-</w:t>
      </w:r>
      <w:r w:rsidR="003F247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133 га; садов- 67 га.</w:t>
      </w:r>
    </w:p>
    <w:p w:rsidR="00D17549" w:rsidRDefault="003F2475" w:rsidP="003F24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рамках реализации приоритетного проекта «Эффективный агропромышленный комплекс» </w:t>
      </w:r>
      <w:r w:rsidR="00D17549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как и в 2016 году уделялется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большое внимание овощам защищенного грунта  т.е. развито тепличное хозяйство</w:t>
      </w:r>
      <w:r w:rsidR="00D1754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D17549" w:rsidRDefault="00D17549" w:rsidP="003F24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Объем инвестиций в основной капитал  предприятий и организаций сельского хозяйства за исключением бюджетных средств по итогам 1 полугодие 2017 года составило-310,6 млн. рублей.</w:t>
      </w:r>
    </w:p>
    <w:p w:rsidR="00D17549" w:rsidRDefault="00D17549" w:rsidP="003F24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 рамках реализации приоритетного проекта «Эффективный агропромышленный комплекс» в 2017 г</w:t>
      </w:r>
      <w:r w:rsidR="000134E6">
        <w:rPr>
          <w:rFonts w:ascii="Times New Roman" w:eastAsiaTheme="minorEastAsia" w:hAnsi="Times New Roman"/>
          <w:sz w:val="28"/>
          <w:szCs w:val="28"/>
          <w:lang w:eastAsia="ru-RU"/>
        </w:rPr>
        <w:t>оду составлен реестр следующих 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нвестиционных проектов</w:t>
      </w:r>
      <w:r w:rsidR="00DF35DD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которые подлежить к реализации: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3F2475" w:rsidRDefault="003F2475" w:rsidP="00732D75">
      <w:pPr>
        <w:pStyle w:val="a3"/>
        <w:rPr>
          <w:rFonts w:ascii="Times New Roman" w:hAnsi="Times New Roman"/>
          <w:sz w:val="28"/>
          <w:szCs w:val="28"/>
        </w:rPr>
      </w:pPr>
    </w:p>
    <w:p w:rsidR="000134E6" w:rsidRDefault="00DF35DD" w:rsidP="00CF684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Инвестор </w:t>
      </w:r>
      <w:r w:rsidR="00CF684C">
        <w:rPr>
          <w:rFonts w:ascii="Times New Roman" w:hAnsi="Times New Roman" w:cs="Times New Roman"/>
          <w:sz w:val="28"/>
          <w:szCs w:val="28"/>
        </w:rPr>
        <w:t>ООО «Виноградарь»- поднятия плантажа,разбивка, закладка молодых виноградников и уход за ними;</w:t>
      </w:r>
    </w:p>
    <w:p w:rsidR="00DF35DD" w:rsidRPr="00DF35DD" w:rsidRDefault="00DF35DD" w:rsidP="00DF35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заклада садов; </w:t>
      </w:r>
      <w:r w:rsidRPr="00DF35DD">
        <w:rPr>
          <w:rFonts w:ascii="Times New Roman" w:hAnsi="Times New Roman" w:cs="Times New Roman"/>
          <w:sz w:val="28"/>
          <w:szCs w:val="28"/>
        </w:rPr>
        <w:t>Реконструкция оросительной сети, очистка дренажных сетей</w:t>
      </w:r>
    </w:p>
    <w:p w:rsidR="00CF684C" w:rsidRDefault="00DF35DD" w:rsidP="00CF684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35DD">
        <w:rPr>
          <w:rFonts w:ascii="Times New Roman" w:hAnsi="Times New Roman" w:cs="Times New Roman"/>
          <w:sz w:val="28"/>
          <w:szCs w:val="28"/>
        </w:rPr>
        <w:t xml:space="preserve"> Инвестор </w:t>
      </w:r>
      <w:r w:rsidR="00CF684C" w:rsidRPr="00DF35DD">
        <w:rPr>
          <w:rFonts w:ascii="Times New Roman" w:hAnsi="Times New Roman" w:cs="Times New Roman"/>
          <w:sz w:val="28"/>
          <w:szCs w:val="28"/>
        </w:rPr>
        <w:t>ООО « Рукель Русь Агро»- поднятия плантажа</w:t>
      </w:r>
      <w:r w:rsidR="00CF684C">
        <w:rPr>
          <w:rFonts w:ascii="Times New Roman" w:hAnsi="Times New Roman" w:cs="Times New Roman"/>
          <w:sz w:val="28"/>
          <w:szCs w:val="28"/>
        </w:rPr>
        <w:t>,разбивка, закладка молодых виноградников и уход за ними;</w:t>
      </w:r>
    </w:p>
    <w:p w:rsidR="00CF684C" w:rsidRPr="00CF684C" w:rsidRDefault="00DF35DD" w:rsidP="00CF684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Инвестор </w:t>
      </w:r>
      <w:r w:rsidR="00CF684C">
        <w:rPr>
          <w:rFonts w:ascii="Times New Roman" w:hAnsi="Times New Roman" w:cs="Times New Roman"/>
          <w:sz w:val="28"/>
          <w:szCs w:val="28"/>
        </w:rPr>
        <w:t>АО имени Н.Алиева-</w:t>
      </w:r>
      <w:r w:rsidR="00CF684C" w:rsidRPr="00CF684C">
        <w:rPr>
          <w:rFonts w:ascii="Times New Roman" w:hAnsi="Times New Roman" w:cs="Times New Roman"/>
          <w:sz w:val="28"/>
          <w:szCs w:val="28"/>
        </w:rPr>
        <w:t xml:space="preserve"> </w:t>
      </w:r>
      <w:r w:rsidR="00CF684C">
        <w:rPr>
          <w:rFonts w:ascii="Times New Roman" w:hAnsi="Times New Roman" w:cs="Times New Roman"/>
          <w:sz w:val="28"/>
          <w:szCs w:val="28"/>
        </w:rPr>
        <w:t>поднятия плантажа,разбивка, закладка молодых виноградников и уход за ними;</w:t>
      </w:r>
    </w:p>
    <w:p w:rsidR="000134E6" w:rsidRDefault="00DF35DD" w:rsidP="00DF35D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Инвестор ООО «ЮГ- АГРО -</w:t>
      </w:r>
      <w:r w:rsidRPr="00DF3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поднятия плантажа,разбивка, закладка молодых виноградников и уход за ними;</w:t>
      </w:r>
    </w:p>
    <w:p w:rsidR="00015021" w:rsidRDefault="00015021" w:rsidP="00015021">
      <w:pPr>
        <w:rPr>
          <w:rFonts w:ascii="Times New Roman" w:hAnsi="Times New Roman" w:cs="Times New Roman"/>
          <w:sz w:val="28"/>
          <w:szCs w:val="28"/>
        </w:rPr>
      </w:pPr>
    </w:p>
    <w:p w:rsidR="00015021" w:rsidRDefault="00015021" w:rsidP="00015021">
      <w:pPr>
        <w:rPr>
          <w:rFonts w:ascii="Times New Roman" w:hAnsi="Times New Roman" w:cs="Times New Roman"/>
          <w:sz w:val="28"/>
          <w:szCs w:val="28"/>
        </w:rPr>
      </w:pPr>
    </w:p>
    <w:p w:rsidR="007D18AF" w:rsidRPr="00015021" w:rsidRDefault="007D18AF" w:rsidP="00015021">
      <w:pPr>
        <w:rPr>
          <w:rFonts w:ascii="Times New Roman" w:hAnsi="Times New Roman" w:cs="Times New Roman"/>
          <w:sz w:val="28"/>
          <w:szCs w:val="28"/>
        </w:rPr>
      </w:pPr>
    </w:p>
    <w:p w:rsidR="00DF35DD" w:rsidRDefault="00DF35DD" w:rsidP="00DF35D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Инвестором ООО «Фер- Эль Гам» на территории Дербентского района намечено создание современного выскотехнологического производственно-логистического центра. Предусматривается строительство современного тепличного комплекса проектной мощностью 5 тысяч тонн овощной продукции в год, холодильных хранилищ, консервного цеха по переработке плодоовощной продукции. Это позволит создать 500 новых рабочих мест. На земельном участке площадью 75,5 га представленном в арендное пользование ООО «Фер- Эль Гам» под реализацию проекта, в текущем году территория очищена, в</w:t>
      </w:r>
      <w:r w:rsidR="00015021">
        <w:rPr>
          <w:rFonts w:ascii="Times New Roman" w:hAnsi="Times New Roman" w:cs="Times New Roman"/>
          <w:sz w:val="28"/>
          <w:szCs w:val="28"/>
        </w:rPr>
        <w:t>спахана, установлено ограждение. Прокладывается линия электропередач, закуплены техника и агрегаты для проведения полевых работ, установлены и подключены насосная станция и система капельного орошения и тд.</w:t>
      </w:r>
    </w:p>
    <w:p w:rsidR="007D18AF" w:rsidRDefault="007D18AF" w:rsidP="007D18AF">
      <w:pPr>
        <w:pStyle w:val="a5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18AF">
        <w:rPr>
          <w:rFonts w:ascii="Times New Roman" w:hAnsi="Times New Roman"/>
          <w:b/>
          <w:sz w:val="28"/>
          <w:szCs w:val="28"/>
          <w:u w:val="single"/>
        </w:rPr>
        <w:t>Приоритетный проект «Безопасный Дагестан»</w:t>
      </w:r>
    </w:p>
    <w:p w:rsidR="00A9755E" w:rsidRPr="007D18AF" w:rsidRDefault="00A9755E" w:rsidP="00A9755E">
      <w:pPr>
        <w:pStyle w:val="a5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D18AF" w:rsidRDefault="00A9755E" w:rsidP="007D18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проекта развития РД «Безопасный Дагестан» по итогам 1 полугодие 2017 года </w:t>
      </w:r>
      <w:r w:rsidR="004D509E">
        <w:rPr>
          <w:rFonts w:ascii="Times New Roman" w:hAnsi="Times New Roman" w:cs="Times New Roman"/>
          <w:sz w:val="28"/>
          <w:szCs w:val="28"/>
        </w:rPr>
        <w:t xml:space="preserve"> в районе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4D509E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заседания АТК»</w:t>
      </w:r>
      <w:r w:rsidRPr="004D509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заседания межведомственной комиссии по обследованию критически важных, потенциально опасных объектов, объектов жизнеобеспечения, а также мест массового пребывания людей; </w:t>
      </w:r>
      <w:r w:rsidRPr="004D509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заседание комиссии по оказанию содействия в возвращении и адаптации к мирной жизни, решивших прекратить экстремисткую и террористическую деятельность; </w:t>
      </w:r>
      <w:r w:rsidRPr="004D509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заседании комиссии по делам несовершеннолетних и защите их прав; </w:t>
      </w:r>
      <w:r w:rsidRPr="004D50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заседания антинаркотической комиссии.</w:t>
      </w:r>
    </w:p>
    <w:p w:rsidR="00A9755E" w:rsidRDefault="00A9755E" w:rsidP="007D18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было рассмотрено 22 вопроса.</w:t>
      </w:r>
    </w:p>
    <w:p w:rsidR="00A9755E" w:rsidRDefault="00A9755E" w:rsidP="007D18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принято решение и исполнено в соответствующие сроки.</w:t>
      </w:r>
    </w:p>
    <w:p w:rsidR="00A9755E" w:rsidRDefault="00A9755E" w:rsidP="007D18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МР «Дербентский район» за отчетный период в сфере профилактики терроризма, минимизации и ликвидации последствий его проявлений было принято правовых актов- 40, из них:</w:t>
      </w:r>
    </w:p>
    <w:p w:rsidR="00A9755E" w:rsidRDefault="00A9755E" w:rsidP="00A9755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Постановление-28</w:t>
      </w:r>
    </w:p>
    <w:p w:rsidR="00A9755E" w:rsidRDefault="00A9755E" w:rsidP="00A9755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-12</w:t>
      </w:r>
    </w:p>
    <w:p w:rsidR="007C5B80" w:rsidRDefault="004D509E" w:rsidP="007C5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данного проекта, а также исполнения </w:t>
      </w:r>
      <w:r w:rsidR="00A9755E">
        <w:rPr>
          <w:rFonts w:ascii="Times New Roman" w:hAnsi="Times New Roman" w:cs="Times New Roman"/>
          <w:sz w:val="28"/>
          <w:szCs w:val="28"/>
        </w:rPr>
        <w:t xml:space="preserve"> мероприятий Комплексного плана противодействия иделогии терроризма в РД на 2013-2018гг в Дербентском районе по итогам 1 полугодие 2017 года проведены следующие мероприятия:</w:t>
      </w:r>
    </w:p>
    <w:p w:rsidR="004D509E" w:rsidRDefault="00A9755E" w:rsidP="007C5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Организовано и проведено </w:t>
      </w:r>
      <w:r w:rsidRPr="00A119B0">
        <w:rPr>
          <w:rFonts w:ascii="Times New Roman" w:hAnsi="Times New Roman" w:cs="Times New Roman"/>
          <w:b/>
          <w:sz w:val="28"/>
          <w:szCs w:val="28"/>
        </w:rPr>
        <w:t>348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антитеррористичекой направленности, в то</w:t>
      </w:r>
      <w:r w:rsidR="004D509E">
        <w:rPr>
          <w:rFonts w:ascii="Times New Roman" w:hAnsi="Times New Roman" w:cs="Times New Roman"/>
          <w:sz w:val="28"/>
          <w:szCs w:val="28"/>
        </w:rPr>
        <w:t>м числе форумов,сельских сходов, встреч, бесед, круглых столов.</w:t>
      </w:r>
    </w:p>
    <w:p w:rsidR="004D509E" w:rsidRDefault="004D509E" w:rsidP="007C5B80">
      <w:pPr>
        <w:rPr>
          <w:rFonts w:ascii="Times New Roman" w:hAnsi="Times New Roman" w:cs="Times New Roman"/>
          <w:sz w:val="28"/>
          <w:szCs w:val="28"/>
        </w:rPr>
      </w:pPr>
    </w:p>
    <w:p w:rsidR="004D509E" w:rsidRDefault="004D509E" w:rsidP="007C5B80">
      <w:pPr>
        <w:rPr>
          <w:rFonts w:ascii="Times New Roman" w:hAnsi="Times New Roman" w:cs="Times New Roman"/>
          <w:sz w:val="28"/>
          <w:szCs w:val="28"/>
        </w:rPr>
      </w:pPr>
    </w:p>
    <w:p w:rsidR="004D509E" w:rsidRDefault="004D509E" w:rsidP="007C5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СМИ района размещено всего в отчетный период </w:t>
      </w:r>
      <w:r w:rsidRPr="00A119B0">
        <w:rPr>
          <w:rFonts w:ascii="Times New Roman" w:hAnsi="Times New Roman" w:cs="Times New Roman"/>
          <w:b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</w:rPr>
        <w:t xml:space="preserve"> материала по противодейтсвию иделогоии терроризма: из них: в газете «Дербентские известия»- </w:t>
      </w:r>
      <w:r w:rsidRPr="00A119B0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на интернет сайт МР «Дербентский район»- </w:t>
      </w:r>
      <w:r w:rsidRPr="00A119B0">
        <w:rPr>
          <w:rFonts w:ascii="Times New Roman" w:hAnsi="Times New Roman" w:cs="Times New Roman"/>
          <w:b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 xml:space="preserve"> в раздел «Антитерор»- </w:t>
      </w:r>
      <w:r w:rsidRPr="00A119B0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, на сайтах образовательных учреждениях района-</w:t>
      </w:r>
      <w:r w:rsidRPr="00A119B0">
        <w:rPr>
          <w:rFonts w:ascii="Times New Roman" w:hAnsi="Times New Roman" w:cs="Times New Roman"/>
          <w:b/>
          <w:sz w:val="28"/>
          <w:szCs w:val="28"/>
        </w:rPr>
        <w:t>80,</w:t>
      </w:r>
      <w:r>
        <w:rPr>
          <w:rFonts w:ascii="Times New Roman" w:hAnsi="Times New Roman" w:cs="Times New Roman"/>
          <w:sz w:val="28"/>
          <w:szCs w:val="28"/>
        </w:rPr>
        <w:t xml:space="preserve"> атакже в социальных сетях 60 мероприятий. Действующей рабочей группой аппарата АТК совместно с правоохранительными органами в 1 полугодие 2017 года проведено </w:t>
      </w:r>
      <w:r w:rsidRPr="00A119B0">
        <w:rPr>
          <w:rFonts w:ascii="Times New Roman" w:hAnsi="Times New Roman" w:cs="Times New Roman"/>
          <w:b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 адресно-профилактических бесед. По результатам проведенных мероприятий составлены листы адресно-профилакических бесед. Проведенным анализом установлено, что наблюдается динамика снижения совершенных преступлений террористической направленности по сравнению с АППГ 24 против 10, т.е. снижения на 58,3%.</w:t>
      </w:r>
    </w:p>
    <w:p w:rsidR="004D509E" w:rsidRDefault="007C5B80" w:rsidP="007C5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509E" w:rsidRDefault="004D509E" w:rsidP="007C5B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B80" w:rsidRPr="003F2475" w:rsidRDefault="007C5B80" w:rsidP="004D509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2475">
        <w:rPr>
          <w:rFonts w:ascii="Times New Roman" w:hAnsi="Times New Roman"/>
          <w:b/>
          <w:sz w:val="28"/>
          <w:szCs w:val="28"/>
          <w:u w:val="single"/>
        </w:rPr>
        <w:t>Приоритетный проект «Человеческий капитал</w:t>
      </w:r>
    </w:p>
    <w:p w:rsidR="003F2475" w:rsidRPr="00AA1215" w:rsidRDefault="003F2475" w:rsidP="004D50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5B80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1.</w:t>
      </w:r>
      <w:r w:rsidRPr="00AA1215">
        <w:rPr>
          <w:rFonts w:ascii="Times New Roman" w:hAnsi="Times New Roman"/>
          <w:b/>
          <w:sz w:val="28"/>
          <w:szCs w:val="28"/>
        </w:rPr>
        <w:t>Подпроект «Культура и традиции народов Дагестана»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В сфере учреждений культуры дополнительного образования Дербентского района функционирует 5 школ искусств и 2 художественные школы с охватом 1163 воспитанника. Средняя заработная плата работников учреждений культуры доведена до значения целевого индикатора, установленного «дорожной картой».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  <w:r w:rsidRPr="00AA1215">
        <w:rPr>
          <w:rFonts w:ascii="Times New Roman" w:hAnsi="Times New Roman"/>
          <w:b/>
          <w:sz w:val="28"/>
          <w:szCs w:val="28"/>
        </w:rPr>
        <w:t>Поддержка межрегионального, Всероссийского, Международного культурного обмена</w:t>
      </w:r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В 2017 году Народный фольклорный коллектив «Терекеме» Дербентского района принял участие в Международном фестивале «Каспий - берега дружбы» и в Республиканском празднике «Новруз».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На протяжении многих лет Дербентский район побратим с Хачмазским и Кусарским районами Республики Азербайджан, с Динским районом Краснодарского края. В мае 2017 года было подписано соглашение  о дружбе и сотрудничестве между Хабаровским краем и Дербентским районом.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Default="007C5B80" w:rsidP="007C5B80">
      <w:pPr>
        <w:pStyle w:val="a3"/>
        <w:rPr>
          <w:rFonts w:ascii="Times New Roman" w:hAnsi="Times New Roman"/>
          <w:b/>
          <w:bCs/>
          <w:sz w:val="28"/>
          <w:szCs w:val="28"/>
        </w:rPr>
      </w:pPr>
      <w:bookmarkStart w:id="1" w:name="bookmark0"/>
      <w:r w:rsidRPr="00AA1215">
        <w:rPr>
          <w:rFonts w:ascii="Times New Roman" w:hAnsi="Times New Roman"/>
          <w:b/>
          <w:bCs/>
          <w:sz w:val="28"/>
          <w:szCs w:val="28"/>
        </w:rPr>
        <w:t>Культура - детям Дагестана</w:t>
      </w:r>
      <w:bookmarkEnd w:id="1"/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5B80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Приобщение учащихся сельских школ к различным формам профессионального творчества осуществляется через бесплатный абонемент: посещение музея - заповедника «Нарын - Кала», Государственных театров, базирующихся в городе Дербенте, Азербайджанский, Лезгинский, Табасаранский театры, музей Мировых религий.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Default="007C5B80" w:rsidP="007C5B80">
      <w:pPr>
        <w:pStyle w:val="a3"/>
        <w:rPr>
          <w:rFonts w:ascii="Times New Roman" w:hAnsi="Times New Roman"/>
          <w:b/>
          <w:bCs/>
          <w:sz w:val="28"/>
          <w:szCs w:val="28"/>
        </w:rPr>
      </w:pPr>
      <w:bookmarkStart w:id="2" w:name="bookmark1"/>
      <w:r w:rsidRPr="00AA1215">
        <w:rPr>
          <w:rFonts w:ascii="Times New Roman" w:hAnsi="Times New Roman"/>
          <w:b/>
          <w:bCs/>
          <w:sz w:val="28"/>
          <w:szCs w:val="28"/>
        </w:rPr>
        <w:t>Стимулирование народного творчества, развитие культурно -</w:t>
      </w:r>
      <w:r w:rsidRPr="00AA1215">
        <w:rPr>
          <w:rFonts w:ascii="Times New Roman" w:hAnsi="Times New Roman"/>
          <w:b/>
          <w:bCs/>
          <w:sz w:val="28"/>
          <w:szCs w:val="28"/>
        </w:rPr>
        <w:softHyphen/>
        <w:t>досуговой деятельности</w:t>
      </w:r>
      <w:bookmarkEnd w:id="2"/>
      <w:r w:rsidRPr="00AA1215">
        <w:rPr>
          <w:rFonts w:ascii="Times New Roman" w:hAnsi="Times New Roman"/>
          <w:b/>
          <w:bCs/>
          <w:sz w:val="28"/>
          <w:szCs w:val="28"/>
        </w:rPr>
        <w:t>: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4D509E" w:rsidRDefault="004D509E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4D509E" w:rsidRDefault="004D509E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проведение мероприятий в Центре традиционной культуры народов России в с.Падар;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-участие фольклорных и детских коллективов, воспитанников школ искусств в фестивалях, конкурсах и мероприятиях, посвященных 2000-летию города Дербента;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-проведение сводных отчетных концертов школ искусств муниципальных образований Республики Дагестан по итогам учебного года в Центрах традиционной культуры народов России (обновление национального костюма для воспитанников школ дополнительного образования).</w:t>
      </w:r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bCs/>
          <w:sz w:val="28"/>
          <w:szCs w:val="28"/>
        </w:rPr>
      </w:pPr>
      <w:bookmarkStart w:id="3" w:name="bookmark2"/>
      <w:r w:rsidRPr="00AA1215">
        <w:rPr>
          <w:rFonts w:ascii="Times New Roman" w:hAnsi="Times New Roman"/>
          <w:bCs/>
          <w:sz w:val="28"/>
          <w:szCs w:val="28"/>
        </w:rPr>
        <w:t>Сохранение и развитие традиционной культуры и ремесел народов</w:t>
      </w:r>
      <w:r w:rsidRPr="00AA1215">
        <w:rPr>
          <w:rFonts w:ascii="Times New Roman" w:hAnsi="Times New Roman"/>
          <w:sz w:val="28"/>
          <w:szCs w:val="28"/>
        </w:rPr>
        <w:t xml:space="preserve"> </w:t>
      </w:r>
      <w:r w:rsidRPr="00AA1215">
        <w:rPr>
          <w:rFonts w:ascii="Times New Roman" w:hAnsi="Times New Roman"/>
          <w:bCs/>
          <w:sz w:val="28"/>
          <w:szCs w:val="28"/>
        </w:rPr>
        <w:t>Дагестана</w:t>
      </w:r>
      <w:bookmarkEnd w:id="3"/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Материально-техническая поддержка центров традиционной культуры народов России в муниципальных образованиях Республики Дагестан на базе культурно</w:t>
      </w:r>
      <w:r w:rsidRPr="00AA1215">
        <w:rPr>
          <w:rFonts w:ascii="Times New Roman" w:hAnsi="Times New Roman"/>
          <w:sz w:val="28"/>
          <w:szCs w:val="28"/>
        </w:rPr>
        <w:softHyphen/>
        <w:t>-досуговых учреждений.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Специалисты по народным промыслам: Новрузов Садулла Халикович - изготовление из подручного материала (из глины) национальных фигур, село Верхний Джалган; Мисирова Рамия - изготовление национальной куклы, п.Мамедкала.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               2</w:t>
      </w:r>
      <w:r w:rsidRPr="00AA1215">
        <w:rPr>
          <w:rFonts w:ascii="Times New Roman" w:hAnsi="Times New Roman"/>
          <w:b/>
          <w:sz w:val="28"/>
          <w:szCs w:val="28"/>
        </w:rPr>
        <w:t>. Подпроект «Просвещение и духовное развитие»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В настоящее время в районе функционирует  74 учреждения образования. Из них: общеобразовательных учреждений – 21, учреждений дополнительного образования  - 8 . Обучением и воспитанием занимается более 2000 педагогов. 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Растет контингент учащихся в школах. В </w:t>
      </w:r>
      <w:smartTag w:uri="urn:schemas-microsoft-com:office:smarttags" w:element="metricconverter">
        <w:smartTagPr>
          <w:attr w:name="ProductID" w:val="2016 г"/>
        </w:smartTagPr>
        <w:r w:rsidRPr="00AA1215">
          <w:rPr>
            <w:rFonts w:ascii="Times New Roman" w:hAnsi="Times New Roman"/>
            <w:sz w:val="28"/>
            <w:szCs w:val="28"/>
          </w:rPr>
          <w:t>2016 г</w:t>
        </w:r>
      </w:smartTag>
      <w:r w:rsidRPr="00AA1215">
        <w:rPr>
          <w:rFonts w:ascii="Times New Roman" w:hAnsi="Times New Roman"/>
          <w:sz w:val="28"/>
          <w:szCs w:val="28"/>
        </w:rPr>
        <w:t>. в школах Дербентского района обучалось 12850 детей, а в 2017г. – 12902.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Ведется целенаправленная работа по доступности образовательных учреждений для детей-инвалидов и детей с ограниченными возможностями. Во всех образовательных организациях установлены пандусы, заменены окна, территории школ огорожены. Все образовательные организации оснащены камерами видеонаблюдения, оборудованы компактными экстренного вызова (тревожная кнопка).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Из года в год улучшаются результаты ЕГЭ по району. 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Если к 2016г. доля выпускников, не получивших аттестат о среднем общем образовании, составлял 16%, то в 2017г. лишь 9% детей не получили аттестаты о среднем образовании.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Средний балл по ЕГЭ 2016г. - 42, а 2017г. - 55.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В целях улучшения качества образования в районе создана независимая комиссия по контролю за качеством образования. Организованы обучающие семинары для учителей математики и русского языка в целях улучшения подготовки детей сдачи ЕГЭ. Систематически проводятся мониторинги качества исследования русского языка, английского языка и языков народа Дагестана. Ведется целенаправленная работа  по обеспечению доступности дошкольного образования. За последние годы в районе  введено в эксплуатацию два дошкольных образовательных учреждения на 160 мест. 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Доля выпускников от 3 до 7 лет, получающих услуги дополнительного образования, выросло по сравнению с прошлым годом на 5%.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</w:t>
      </w:r>
    </w:p>
    <w:p w:rsidR="00015021" w:rsidRDefault="00015021" w:rsidP="007C5B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015021" w:rsidRDefault="00015021" w:rsidP="007C5B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  <w:r w:rsidRPr="00AA1215">
        <w:rPr>
          <w:rFonts w:ascii="Times New Roman" w:hAnsi="Times New Roman"/>
          <w:b/>
          <w:sz w:val="28"/>
          <w:szCs w:val="28"/>
        </w:rPr>
        <w:t>Изменение в системе дошкольного образования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Изменение в системе дошкольного образования.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Обеспечение доступности дошкольного образования для детей в возрасте от 0 до 7 лет, в том числе за счет вариативных форм.</w:t>
      </w:r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Доля детей от 0 до 3 лет, получающих дошкольное образование в 2017г., повышено на 2% по сравнению с </w:t>
      </w:r>
      <w:smartTag w:uri="urn:schemas-microsoft-com:office:smarttags" w:element="metricconverter">
        <w:smartTagPr>
          <w:attr w:name="ProductID" w:val="2016 г"/>
        </w:smartTagPr>
        <w:r w:rsidRPr="00AA1215">
          <w:rPr>
            <w:rFonts w:ascii="Times New Roman" w:hAnsi="Times New Roman"/>
            <w:sz w:val="28"/>
            <w:szCs w:val="28"/>
          </w:rPr>
          <w:t>2016 г</w:t>
        </w:r>
      </w:smartTag>
      <w:r w:rsidRPr="00AA1215">
        <w:rPr>
          <w:rFonts w:ascii="Times New Roman" w:hAnsi="Times New Roman"/>
          <w:sz w:val="28"/>
          <w:szCs w:val="28"/>
        </w:rPr>
        <w:t xml:space="preserve">. В 2017 </w:t>
      </w:r>
      <w:r w:rsidRPr="00AA1215">
        <w:rPr>
          <w:rFonts w:ascii="Times New Roman" w:hAnsi="Times New Roman"/>
          <w:b/>
          <w:sz w:val="28"/>
          <w:szCs w:val="28"/>
        </w:rPr>
        <w:t xml:space="preserve"> </w:t>
      </w:r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i/>
          <w:sz w:val="28"/>
          <w:szCs w:val="28"/>
        </w:rPr>
      </w:pPr>
      <w:r w:rsidRPr="00AA1215">
        <w:rPr>
          <w:rFonts w:ascii="Times New Roman" w:hAnsi="Times New Roman"/>
          <w:i/>
          <w:sz w:val="28"/>
          <w:szCs w:val="28"/>
        </w:rPr>
        <w:t>Обеспечение доступности дошкольного образования для детей в возрасте от 0 до 7 лет, в том числе за счёт вариативных форм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  Доля детей в возрасте  от 0 до 3 лет, получающих дошкольное  образование в 2017г., повышено на 2% по сравнению с 2016г. В 2017г. за счёт строительства  новых дошкольных учреждений в с.Белиджи на 100 мест, в  п.Мамедкала на 60 мест, увеличена доступность дошкольного образования. Доля воспитанников от 3 до 7 лет, получающих услуги дошкольного образования, возросла  по сравнению с 2016г. в 2017г. на 5% (2016г.- 28%, 2017г.- 33%).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  В целях  увеличения доли воспитанников в частных дошкольных учреждениях в 2017г. намечается открытие частного дошкольного учреждения в п.Белиджи на 150 мест.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</w:t>
      </w:r>
    </w:p>
    <w:p w:rsidR="007C5B80" w:rsidRPr="00AA1215" w:rsidRDefault="007C5B80" w:rsidP="007C5B8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A1215">
        <w:rPr>
          <w:rFonts w:ascii="Times New Roman" w:hAnsi="Times New Roman"/>
          <w:i/>
          <w:sz w:val="28"/>
          <w:szCs w:val="28"/>
        </w:rPr>
        <w:t>Повышение квалификации педагогических работников</w:t>
      </w:r>
      <w:r w:rsidRPr="00AA121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A1215">
        <w:rPr>
          <w:rFonts w:ascii="Times New Roman" w:hAnsi="Times New Roman"/>
          <w:i/>
          <w:sz w:val="28"/>
          <w:szCs w:val="28"/>
        </w:rPr>
        <w:t>дошкольных образовательных организаций  в соответствии с ФГОС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   В районе в дошкольных учреждениях  работают 276 педработников. В 2017г. доля прошедших повышение квалификации педработников дошкольных образовательных учреждений доведена до 100%.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i/>
          <w:sz w:val="28"/>
          <w:szCs w:val="28"/>
        </w:rPr>
      </w:pPr>
      <w:r w:rsidRPr="00AA1215">
        <w:rPr>
          <w:rFonts w:ascii="Times New Roman" w:hAnsi="Times New Roman"/>
          <w:i/>
          <w:sz w:val="28"/>
          <w:szCs w:val="28"/>
        </w:rPr>
        <w:t>Мероприятия по ликвидации трёхсменности режима обучения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 В районе  более 5 лет назад ликвидирован трёхсменный режим обучения.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В целях перехода на односменный режим в с.Деличобан построена типовая школа на 320 мест.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A1215">
        <w:rPr>
          <w:rFonts w:ascii="Times New Roman" w:hAnsi="Times New Roman"/>
          <w:i/>
          <w:sz w:val="28"/>
          <w:szCs w:val="28"/>
        </w:rPr>
        <w:t>Расширение инфраструктуры семейного и детского отдыха и быта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  Ежегодно в районе увеличивается число детей, охваченных летним отдыхом.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 В 2016г. различными видами детского досуга и отдыха было охвачено 520 детей, в 2017г.- 840 детей.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  <w:r w:rsidRPr="00AA1215">
        <w:rPr>
          <w:rFonts w:ascii="Times New Roman" w:hAnsi="Times New Roman"/>
          <w:b/>
          <w:sz w:val="28"/>
          <w:szCs w:val="28"/>
        </w:rPr>
        <w:t>Англоязычный Дагестан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В целях реализации направления «Англоязычный Дагестан»,   популяризации английского языка,  развития английского языка как основы современного информационного общества, реализации мероприятий, направленных на повышение языковой и речевой культуры и творческой активности учащихся,  в общеобразовательных  учреждениях района проведены следующие мероприятия: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6 г"/>
        </w:smartTagPr>
        <w:r w:rsidRPr="00AA1215">
          <w:rPr>
            <w:rFonts w:ascii="Times New Roman" w:hAnsi="Times New Roman"/>
            <w:sz w:val="28"/>
            <w:szCs w:val="28"/>
          </w:rPr>
          <w:t>2017 г</w:t>
        </w:r>
      </w:smartTag>
      <w:r w:rsidRPr="00AA1215">
        <w:rPr>
          <w:rFonts w:ascii="Times New Roman" w:hAnsi="Times New Roman"/>
          <w:sz w:val="28"/>
          <w:szCs w:val="28"/>
        </w:rPr>
        <w:t>.: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-внеклассное мероприятие – инсценирование эпизода романа М.Твена «Принц и нищий», подготовленное учащимися 11 класса Геджухской СОШ (на английском языке); </w:t>
      </w:r>
    </w:p>
    <w:p w:rsidR="00015021" w:rsidRDefault="00015021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015021" w:rsidRDefault="00015021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-конкурс на лучшее сочинение «Мое любимое произведение английской литературы» среди учащихся 9-11 классов (на английском языке);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-открытый урок английского языка «Час поэзии» в 10 классе  в СОШ с.Рубас;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-декада английского языка.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3. </w:t>
      </w:r>
      <w:r w:rsidRPr="00AA1215">
        <w:rPr>
          <w:rFonts w:ascii="Times New Roman" w:hAnsi="Times New Roman"/>
          <w:b/>
          <w:sz w:val="28"/>
          <w:szCs w:val="28"/>
        </w:rPr>
        <w:t>Подпроект «Молодежный Дагестан»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b/>
          <w:sz w:val="28"/>
          <w:szCs w:val="28"/>
        </w:rPr>
        <w:t xml:space="preserve">       </w:t>
      </w:r>
      <w:r w:rsidRPr="00AA1215">
        <w:rPr>
          <w:rFonts w:ascii="Times New Roman" w:hAnsi="Times New Roman"/>
          <w:sz w:val="28"/>
          <w:szCs w:val="28"/>
        </w:rPr>
        <w:t xml:space="preserve">Представителей молодежи в  Дербентском  районе от 14 до 35 лет -  более 33000 тысяч человек. Создан отдел молодежи и туризма администрации МР «Дербентский район». В 2017г. создан Молодежный совет при Главе Дербентского района. </w:t>
      </w:r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  <w:r w:rsidRPr="00AA1215">
        <w:rPr>
          <w:rFonts w:ascii="Times New Roman" w:hAnsi="Times New Roman"/>
          <w:b/>
          <w:sz w:val="28"/>
          <w:szCs w:val="28"/>
        </w:rPr>
        <w:t>Формирование системы поддержки инициативной и талантливой молодежи, обладающей лидерскими навыками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Проведены конкурсы по разработке и реализации проектов, направленных на социально-экономическое развитие района. Победители  и лучшие  проекты были представлены  в  форуме «Эффективный муниципалитет». И за 2016 год шла подготовка форуму сельской молодежи Дербентского района, где свои проекты представили по развитию сельских территорий. Активное участие молодежь района принимала в федеральном форуме «Деревня - душа России», которая прошла на территории Дербентского района.</w:t>
      </w:r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  <w:r w:rsidRPr="00AA1215">
        <w:rPr>
          <w:rFonts w:ascii="Times New Roman" w:hAnsi="Times New Roman"/>
          <w:b/>
          <w:sz w:val="28"/>
          <w:szCs w:val="28"/>
        </w:rPr>
        <w:t>Привлечение молодежи к осуществлению социально-экономических преобразований в республике, реализации общественно полезных, социально значимых инициатив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Представители совета молодежи при Главе района и союза сельской молодежи неоднократно выезжали в населенные пункты, вели лекции о преимуществах аграрных профессий, проводили обучение по составлению и разработке  проектов. Проекты были представлены в форуме сельской молодежи Дербентского района, который прошел 20 мая 2017 года.</w:t>
      </w:r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  <w:r w:rsidRPr="00AA1215">
        <w:rPr>
          <w:rFonts w:ascii="Times New Roman" w:hAnsi="Times New Roman"/>
          <w:b/>
          <w:sz w:val="28"/>
          <w:szCs w:val="28"/>
        </w:rPr>
        <w:t xml:space="preserve">Формирование системы гарантий в сфере труда и занятости, социальной сфере и расширение возможностей молодежи в выборе </w:t>
      </w:r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  <w:r w:rsidRPr="00AA1215">
        <w:rPr>
          <w:rFonts w:ascii="Times New Roman" w:hAnsi="Times New Roman"/>
          <w:b/>
          <w:sz w:val="28"/>
          <w:szCs w:val="28"/>
        </w:rPr>
        <w:t>профессий и видов деятельности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Разработан проект о молодежном Совете при Главе МР «Дербентский район», который был создан в 2017 году. В Состав Совета входит 20 инициативных молодых людей, которые проводят огромную работы среди молодежи и подростков района. Ведется работа по проведению форума молодежи Дербентского района «Ты предприниматель», принимаются проекты для развития малого и среднего бизнеса.</w:t>
      </w:r>
    </w:p>
    <w:p w:rsidR="007C5B80" w:rsidRDefault="007C5B80" w:rsidP="007C5B80">
      <w:pPr>
        <w:pStyle w:val="a3"/>
        <w:rPr>
          <w:rFonts w:ascii="Times New Roman" w:eastAsia="HiddenHorzOCR" w:hAnsi="Times New Roman"/>
          <w:b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eastAsia="HiddenHorzOCR" w:hAnsi="Times New Roman"/>
          <w:b/>
          <w:sz w:val="28"/>
          <w:szCs w:val="28"/>
        </w:rPr>
      </w:pPr>
      <w:r w:rsidRPr="00AA1215">
        <w:rPr>
          <w:rFonts w:ascii="Times New Roman" w:eastAsia="HiddenHorzOCR" w:hAnsi="Times New Roman"/>
          <w:b/>
          <w:sz w:val="28"/>
          <w:szCs w:val="28"/>
        </w:rPr>
        <w:t>Совершенствование системы патриотического воспитания.</w:t>
      </w:r>
    </w:p>
    <w:p w:rsidR="007C5B80" w:rsidRPr="00AA1215" w:rsidRDefault="007C5B80" w:rsidP="007C5B80">
      <w:pPr>
        <w:pStyle w:val="a3"/>
        <w:rPr>
          <w:rFonts w:ascii="Times New Roman" w:eastAsia="HiddenHorzOCR" w:hAnsi="Times New Roman"/>
          <w:sz w:val="28"/>
          <w:szCs w:val="28"/>
        </w:rPr>
      </w:pPr>
      <w:r w:rsidRPr="00AA1215">
        <w:rPr>
          <w:rFonts w:ascii="Times New Roman" w:eastAsia="HiddenHorzOCR" w:hAnsi="Times New Roman"/>
          <w:b/>
          <w:sz w:val="28"/>
          <w:szCs w:val="28"/>
        </w:rPr>
        <w:t>Формирование у молодежи российской идентичности и предупреждение асоциального поведения, этнического и религиозно-политического экстремизма в молодежной среде</w:t>
      </w:r>
      <w:r w:rsidRPr="00AA1215">
        <w:rPr>
          <w:rFonts w:ascii="Times New Roman" w:eastAsia="HiddenHorzOCR" w:hAnsi="Times New Roman"/>
          <w:sz w:val="28"/>
          <w:szCs w:val="28"/>
        </w:rPr>
        <w:t>.</w:t>
      </w:r>
    </w:p>
    <w:p w:rsidR="007C5B80" w:rsidRPr="00AA1215" w:rsidRDefault="007C5B80" w:rsidP="007C5B80">
      <w:pPr>
        <w:pStyle w:val="a3"/>
        <w:rPr>
          <w:rFonts w:ascii="Times New Roman" w:eastAsia="HiddenHorzOCR" w:hAnsi="Times New Roman"/>
          <w:sz w:val="28"/>
          <w:szCs w:val="28"/>
        </w:rPr>
      </w:pPr>
      <w:r w:rsidRPr="00AA1215">
        <w:rPr>
          <w:rFonts w:ascii="Times New Roman" w:eastAsia="HiddenHorzOCR" w:hAnsi="Times New Roman"/>
          <w:sz w:val="28"/>
          <w:szCs w:val="28"/>
        </w:rPr>
        <w:t xml:space="preserve"> - в военно-спортивной Игре «Годен к строевой» участвовало более 450 учащихся и молодежи;</w:t>
      </w:r>
    </w:p>
    <w:p w:rsidR="007C5B80" w:rsidRPr="00AA1215" w:rsidRDefault="007C5B80" w:rsidP="007C5B80">
      <w:pPr>
        <w:pStyle w:val="a3"/>
        <w:rPr>
          <w:rFonts w:ascii="Times New Roman" w:eastAsia="HiddenHorzOCR" w:hAnsi="Times New Roman"/>
          <w:sz w:val="28"/>
          <w:szCs w:val="28"/>
        </w:rPr>
      </w:pPr>
      <w:r w:rsidRPr="00AA1215">
        <w:rPr>
          <w:rFonts w:ascii="Times New Roman" w:eastAsia="HiddenHorzOCR" w:hAnsi="Times New Roman"/>
          <w:sz w:val="28"/>
          <w:szCs w:val="28"/>
        </w:rPr>
        <w:t xml:space="preserve"> - интеллектуальная игра «Эрудиты, в бой»  участвовало более 150 учащихся и молодежи;</w:t>
      </w:r>
    </w:p>
    <w:p w:rsidR="00015021" w:rsidRDefault="007C5B80" w:rsidP="007C5B80">
      <w:pPr>
        <w:pStyle w:val="a3"/>
        <w:rPr>
          <w:rFonts w:ascii="Times New Roman" w:eastAsia="HiddenHorzOCR" w:hAnsi="Times New Roman"/>
          <w:sz w:val="28"/>
          <w:szCs w:val="28"/>
        </w:rPr>
      </w:pPr>
      <w:r w:rsidRPr="00AA1215">
        <w:rPr>
          <w:rFonts w:ascii="Times New Roman" w:eastAsia="HiddenHorzOCR" w:hAnsi="Times New Roman"/>
          <w:sz w:val="28"/>
          <w:szCs w:val="28"/>
        </w:rPr>
        <w:lastRenderedPageBreak/>
        <w:t xml:space="preserve"> </w:t>
      </w:r>
    </w:p>
    <w:p w:rsidR="00015021" w:rsidRDefault="00015021" w:rsidP="007C5B80">
      <w:pPr>
        <w:pStyle w:val="a3"/>
        <w:rPr>
          <w:rFonts w:ascii="Times New Roman" w:eastAsia="HiddenHorzOCR" w:hAnsi="Times New Roman"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eastAsia="HiddenHorzOCR" w:hAnsi="Times New Roman"/>
          <w:sz w:val="28"/>
          <w:szCs w:val="28"/>
        </w:rPr>
      </w:pPr>
      <w:r w:rsidRPr="00AA1215">
        <w:rPr>
          <w:rFonts w:ascii="Times New Roman" w:eastAsia="HiddenHorzOCR" w:hAnsi="Times New Roman"/>
          <w:sz w:val="28"/>
          <w:szCs w:val="28"/>
        </w:rPr>
        <w:t xml:space="preserve"> - в день 20-летия нападения бандформирований город Кизляр и село Первомайское было  проведено более 15 мероприятий в разных населенных пунктах района;</w:t>
      </w:r>
    </w:p>
    <w:p w:rsidR="007C5B80" w:rsidRPr="00AA1215" w:rsidRDefault="007C5B80" w:rsidP="007C5B80">
      <w:pPr>
        <w:pStyle w:val="a3"/>
        <w:rPr>
          <w:rFonts w:ascii="Times New Roman" w:eastAsia="HiddenHorzOCR" w:hAnsi="Times New Roman"/>
          <w:sz w:val="28"/>
          <w:szCs w:val="28"/>
        </w:rPr>
      </w:pPr>
      <w:r w:rsidRPr="00AA1215">
        <w:rPr>
          <w:rFonts w:ascii="Times New Roman" w:eastAsia="HiddenHorzOCR" w:hAnsi="Times New Roman"/>
          <w:sz w:val="28"/>
          <w:szCs w:val="28"/>
        </w:rPr>
        <w:t xml:space="preserve">  - день вывода советских войск с Афганистана, встречи молодежи с воинами интернационалистами был организован и проведен торжественный митинг в гимназии поселка Белиджи;</w:t>
      </w:r>
    </w:p>
    <w:p w:rsidR="007C5B80" w:rsidRPr="00AA1215" w:rsidRDefault="007C5B80" w:rsidP="007C5B80">
      <w:pPr>
        <w:pStyle w:val="a3"/>
        <w:rPr>
          <w:rFonts w:ascii="Times New Roman" w:eastAsia="HiddenHorzOCR" w:hAnsi="Times New Roman"/>
          <w:sz w:val="28"/>
          <w:szCs w:val="28"/>
        </w:rPr>
      </w:pPr>
      <w:r w:rsidRPr="00AA1215">
        <w:rPr>
          <w:rFonts w:ascii="Times New Roman" w:eastAsia="HiddenHorzOCR" w:hAnsi="Times New Roman"/>
          <w:sz w:val="28"/>
          <w:szCs w:val="28"/>
        </w:rPr>
        <w:t xml:space="preserve">  -71 –ая годовщина Победы в Великой Отечественной войне, встречи с ветеранами ВОВ, раздача георгиевских лент, Вахта памяти, свеча  скорби, письмо Победы, посадка сиреней ,Бессмертный полк с участием более 5 тысяч человек с.Чинар;</w:t>
      </w:r>
    </w:p>
    <w:p w:rsidR="007C5B80" w:rsidRPr="00AA1215" w:rsidRDefault="007C5B80" w:rsidP="007C5B80">
      <w:pPr>
        <w:pStyle w:val="a3"/>
        <w:rPr>
          <w:rFonts w:ascii="Times New Roman" w:eastAsia="HiddenHorzOCR" w:hAnsi="Times New Roman"/>
          <w:sz w:val="28"/>
          <w:szCs w:val="28"/>
        </w:rPr>
      </w:pPr>
      <w:r w:rsidRPr="00AA1215">
        <w:rPr>
          <w:rFonts w:ascii="Times New Roman" w:eastAsia="HiddenHorzOCR" w:hAnsi="Times New Roman"/>
          <w:sz w:val="28"/>
          <w:szCs w:val="28"/>
        </w:rPr>
        <w:t xml:space="preserve"> - спартакиада по военно-прикладным видам спорта «Ополченец»;</w:t>
      </w:r>
    </w:p>
    <w:p w:rsidR="007C5B80" w:rsidRPr="00AA1215" w:rsidRDefault="007C5B80" w:rsidP="007C5B80">
      <w:pPr>
        <w:pStyle w:val="a3"/>
        <w:rPr>
          <w:rFonts w:ascii="Times New Roman" w:eastAsia="HiddenHorzOCR" w:hAnsi="Times New Roman"/>
          <w:sz w:val="28"/>
          <w:szCs w:val="28"/>
        </w:rPr>
      </w:pPr>
      <w:r w:rsidRPr="00AA1215">
        <w:rPr>
          <w:rFonts w:ascii="Times New Roman" w:eastAsia="HiddenHorzOCR" w:hAnsi="Times New Roman"/>
          <w:sz w:val="28"/>
          <w:szCs w:val="28"/>
        </w:rPr>
        <w:t xml:space="preserve"> - торжественные проводы призывников в ряды вооруженных сил России;</w:t>
      </w:r>
    </w:p>
    <w:p w:rsidR="007C5B80" w:rsidRPr="00AA1215" w:rsidRDefault="007C5B80" w:rsidP="007C5B80">
      <w:pPr>
        <w:pStyle w:val="a3"/>
        <w:rPr>
          <w:rFonts w:ascii="Times New Roman" w:eastAsia="HiddenHorzOCR" w:hAnsi="Times New Roman"/>
          <w:sz w:val="28"/>
          <w:szCs w:val="28"/>
        </w:rPr>
      </w:pPr>
      <w:r w:rsidRPr="00AA1215">
        <w:rPr>
          <w:rFonts w:ascii="Times New Roman" w:eastAsia="HiddenHorzOCR" w:hAnsi="Times New Roman"/>
          <w:sz w:val="28"/>
          <w:szCs w:val="28"/>
        </w:rPr>
        <w:t xml:space="preserve">  - акция «Работайте братья» в память Героя России Магомеда Нурбагандова; </w:t>
      </w:r>
    </w:p>
    <w:p w:rsidR="007C5B80" w:rsidRPr="00AA1215" w:rsidRDefault="007C5B80" w:rsidP="007C5B80">
      <w:pPr>
        <w:pStyle w:val="a3"/>
        <w:rPr>
          <w:rFonts w:ascii="Times New Roman" w:eastAsia="HiddenHorzOCR" w:hAnsi="Times New Roman"/>
          <w:sz w:val="28"/>
          <w:szCs w:val="28"/>
        </w:rPr>
      </w:pPr>
      <w:r w:rsidRPr="00AA1215">
        <w:rPr>
          <w:rFonts w:ascii="Times New Roman" w:eastAsia="HiddenHorzOCR" w:hAnsi="Times New Roman"/>
          <w:sz w:val="28"/>
          <w:szCs w:val="28"/>
        </w:rPr>
        <w:t xml:space="preserve">  -марш молодежи Дербентского района против террора пос.Белиджи 03 сентября, где  участвовало более 2000 человек</w:t>
      </w:r>
    </w:p>
    <w:p w:rsidR="007C5B80" w:rsidRPr="00AA1215" w:rsidRDefault="007C5B80" w:rsidP="007C5B80">
      <w:pPr>
        <w:pStyle w:val="a3"/>
        <w:rPr>
          <w:rFonts w:ascii="Times New Roman" w:eastAsia="HiddenHorzOCR" w:hAnsi="Times New Roman"/>
          <w:sz w:val="28"/>
          <w:szCs w:val="28"/>
        </w:rPr>
      </w:pPr>
      <w:r w:rsidRPr="00AA1215">
        <w:rPr>
          <w:rFonts w:ascii="Times New Roman" w:eastAsia="HiddenHorzOCR" w:hAnsi="Times New Roman"/>
          <w:sz w:val="28"/>
          <w:szCs w:val="28"/>
        </w:rPr>
        <w:t xml:space="preserve">  -анкетирование, встречи, круглые столы по профилактике наркомании, табакокурения и распространения СПИДа.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eastAsia="HiddenHorzOCR" w:hAnsi="Times New Roman"/>
          <w:sz w:val="28"/>
          <w:szCs w:val="28"/>
        </w:rPr>
        <w:t xml:space="preserve">   </w:t>
      </w:r>
    </w:p>
    <w:p w:rsidR="007C5B80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               4. </w:t>
      </w:r>
      <w:r w:rsidRPr="00AA1215">
        <w:rPr>
          <w:rFonts w:ascii="Times New Roman" w:hAnsi="Times New Roman"/>
          <w:b/>
          <w:sz w:val="28"/>
          <w:szCs w:val="28"/>
        </w:rPr>
        <w:t>Подпроект «Здоровый Дагестан»</w:t>
      </w:r>
      <w:r w:rsidRPr="00AA1215">
        <w:rPr>
          <w:rFonts w:ascii="Times New Roman" w:hAnsi="Times New Roman"/>
          <w:sz w:val="28"/>
          <w:szCs w:val="28"/>
        </w:rPr>
        <w:t xml:space="preserve">  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  В Дербентском районе ведется работа по подготовке повышения квалификации и переподготовки персонала  лечебных учреждений.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 За 2016 г. и </w:t>
      </w:r>
      <w:r w:rsidRPr="00AA1215">
        <w:rPr>
          <w:rFonts w:ascii="Times New Roman" w:hAnsi="Times New Roman"/>
          <w:sz w:val="28"/>
          <w:szCs w:val="28"/>
          <w:lang w:val="en-US"/>
        </w:rPr>
        <w:t>I</w:t>
      </w:r>
      <w:r w:rsidRPr="00AA1215">
        <w:rPr>
          <w:rFonts w:ascii="Times New Roman" w:hAnsi="Times New Roman"/>
          <w:sz w:val="28"/>
          <w:szCs w:val="28"/>
        </w:rPr>
        <w:t xml:space="preserve"> полугодие 2017г.  90 специалистов медицинских организаций прошли повышение квалификации современным мето</w:t>
      </w:r>
      <w:r w:rsidR="003F2475">
        <w:rPr>
          <w:rFonts w:ascii="Times New Roman" w:hAnsi="Times New Roman"/>
          <w:sz w:val="28"/>
          <w:szCs w:val="28"/>
        </w:rPr>
        <w:t xml:space="preserve">дикам диагностики и лечении. </w:t>
      </w:r>
      <w:r w:rsidRPr="00AA1215">
        <w:rPr>
          <w:rFonts w:ascii="Times New Roman" w:hAnsi="Times New Roman"/>
          <w:sz w:val="28"/>
          <w:szCs w:val="28"/>
        </w:rPr>
        <w:t xml:space="preserve"> Представление единовременных выплат молодым специалистам, прибывшим на работу в сельские населенные пункты и рабочие поселки в районе не практикуется. 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 В рамках реализации Указа Президента Российской Федерации от  7 мая 2012г. «О совершенствовании государственной политики в сфере здравоохранения» проводится раннее выявление заболеваний для своевременного проведения оздоровительных мероприятий. В 2016г. и  </w:t>
      </w:r>
      <w:r w:rsidRPr="00AA1215">
        <w:rPr>
          <w:rFonts w:ascii="Times New Roman" w:hAnsi="Times New Roman"/>
          <w:sz w:val="28"/>
          <w:szCs w:val="28"/>
          <w:lang w:val="en-US"/>
        </w:rPr>
        <w:t>I</w:t>
      </w:r>
      <w:r w:rsidRPr="00AA1215">
        <w:rPr>
          <w:rFonts w:ascii="Times New Roman" w:hAnsi="Times New Roman"/>
          <w:sz w:val="28"/>
          <w:szCs w:val="28"/>
        </w:rPr>
        <w:t xml:space="preserve"> полугодии  2017г. обследовано 9231 человек, выявлены - 3 человека. Проводится поэтапная диспансеризация взрослого населения.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 План диспансеризации 2016г. выполнен.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 В 2017г. диспансеризации подлежат 14003 человека. На 1 июля 2017г. прошли диспансеризацию 8970 человек, что составляет 64,1 %, из них: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  <w:lang w:val="en-US"/>
        </w:rPr>
        <w:t>I</w:t>
      </w:r>
      <w:r w:rsidRPr="00AA1215">
        <w:rPr>
          <w:rFonts w:ascii="Times New Roman" w:hAnsi="Times New Roman"/>
          <w:sz w:val="28"/>
          <w:szCs w:val="28"/>
        </w:rPr>
        <w:t xml:space="preserve"> группа- 2619 человек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  <w:lang w:val="en-US"/>
        </w:rPr>
        <w:t>II</w:t>
      </w:r>
      <w:r w:rsidRPr="00AA1215">
        <w:rPr>
          <w:rFonts w:ascii="Times New Roman" w:hAnsi="Times New Roman"/>
          <w:sz w:val="28"/>
          <w:szCs w:val="28"/>
        </w:rPr>
        <w:t xml:space="preserve"> группа- 1984 человек 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  <w:lang w:val="en-US"/>
        </w:rPr>
        <w:t>III</w:t>
      </w:r>
      <w:r w:rsidRPr="00AA1215">
        <w:rPr>
          <w:rFonts w:ascii="Times New Roman" w:hAnsi="Times New Roman"/>
          <w:sz w:val="28"/>
          <w:szCs w:val="28"/>
        </w:rPr>
        <w:t xml:space="preserve"> группа- 4367 человек.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b/>
          <w:sz w:val="28"/>
          <w:szCs w:val="28"/>
        </w:rPr>
        <w:t xml:space="preserve">      </w:t>
      </w:r>
      <w:r w:rsidRPr="00AA1215">
        <w:rPr>
          <w:rFonts w:ascii="Times New Roman" w:hAnsi="Times New Roman"/>
          <w:sz w:val="28"/>
          <w:szCs w:val="28"/>
        </w:rPr>
        <w:t xml:space="preserve">Проводится работа по раннему выявлению наследственной патологии по пяти нозологиям (фенилкетонурия, гипотериоз, адрогенитальный синдром, галактоземия, муковисцидоз) и своевременное лечение. Ранняя  диагностика врожденной патологии нарушений слуха и предупреждение развития тугоухости у детей. Профилактика инвалидности и улучшение  качества  жизни детей роды прошли в г.Дербенте. В 2016г. обследованы 9231 человек, выявлены- 3 человека. В 2017г.  в I полугодии обследованы 6802 человека, выявлено- 4 человека.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                 </w:t>
      </w:r>
    </w:p>
    <w:p w:rsidR="00015021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7C5B80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5</w:t>
      </w:r>
      <w:r w:rsidRPr="00AA1215">
        <w:rPr>
          <w:rFonts w:ascii="Times New Roman" w:hAnsi="Times New Roman"/>
          <w:b/>
          <w:sz w:val="28"/>
          <w:szCs w:val="28"/>
        </w:rPr>
        <w:t>. Подпроект «Спортивный Дагестан»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eastAsia="Yu Gothic UI Semilight" w:hAnsi="Times New Roman"/>
          <w:sz w:val="28"/>
          <w:szCs w:val="28"/>
        </w:rPr>
      </w:pPr>
      <w:r w:rsidRPr="00AA1215">
        <w:rPr>
          <w:rFonts w:ascii="Times New Roman" w:eastAsia="Yu Gothic UI Semilight" w:hAnsi="Times New Roman"/>
          <w:sz w:val="28"/>
          <w:szCs w:val="28"/>
        </w:rPr>
        <w:t xml:space="preserve">В Дербентском районе функционирует 6 (шесть) спортивных школ, в которых занимаются 2555 учащихся по 13 видам спорта. </w:t>
      </w:r>
    </w:p>
    <w:p w:rsidR="007C5B80" w:rsidRPr="00AA1215" w:rsidRDefault="007C5B80" w:rsidP="007C5B80">
      <w:pPr>
        <w:pStyle w:val="a3"/>
        <w:rPr>
          <w:rFonts w:ascii="Times New Roman" w:eastAsia="Yu Gothic UI Semilight" w:hAnsi="Times New Roman"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eastAsia="Yu Gothic UI Semilight" w:hAnsi="Times New Roman"/>
          <w:sz w:val="28"/>
          <w:szCs w:val="28"/>
        </w:rPr>
      </w:pPr>
      <w:r w:rsidRPr="00AA1215">
        <w:rPr>
          <w:rFonts w:ascii="Times New Roman" w:eastAsia="Yu Gothic UI Semilight" w:hAnsi="Times New Roman"/>
          <w:sz w:val="28"/>
          <w:szCs w:val="28"/>
        </w:rPr>
        <w:t xml:space="preserve">Количество лиц, сдавших нормы  физкультурно-спортивного комплекса ГТО за первое полугодие  </w:t>
      </w:r>
      <w:r w:rsidR="003F2475">
        <w:rPr>
          <w:rFonts w:ascii="Times New Roman" w:eastAsia="Yu Gothic UI Semilight" w:hAnsi="Times New Roman"/>
          <w:sz w:val="28"/>
          <w:szCs w:val="28"/>
        </w:rPr>
        <w:t>2017</w:t>
      </w:r>
      <w:r w:rsidRPr="00AA1215">
        <w:rPr>
          <w:rFonts w:ascii="Times New Roman" w:eastAsia="Yu Gothic UI Semilight" w:hAnsi="Times New Roman"/>
          <w:sz w:val="28"/>
          <w:szCs w:val="28"/>
        </w:rPr>
        <w:t>г. , оставляет 4702 учащихся  (36,5%)</w:t>
      </w:r>
    </w:p>
    <w:p w:rsidR="007C5B80" w:rsidRPr="00AA1215" w:rsidRDefault="007C5B80" w:rsidP="007C5B80">
      <w:pPr>
        <w:pStyle w:val="a3"/>
        <w:rPr>
          <w:rFonts w:ascii="Times New Roman" w:eastAsia="Yu Gothic UI Semilight" w:hAnsi="Times New Roman"/>
          <w:sz w:val="28"/>
          <w:szCs w:val="28"/>
        </w:rPr>
      </w:pPr>
      <w:r w:rsidRPr="00AA1215">
        <w:rPr>
          <w:rFonts w:ascii="Times New Roman" w:eastAsia="Yu Gothic UI Semilight" w:hAnsi="Times New Roman"/>
          <w:sz w:val="28"/>
          <w:szCs w:val="28"/>
        </w:rPr>
        <w:t xml:space="preserve">В результате пропаганды физической культуры и спорта наблюдается увеличение доли граждан, привлеченный к систематическим занятиям физической культуре и спорта до  25,4% от общей численности населения.   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</w:p>
    <w:p w:rsidR="007C5B80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  <w:r w:rsidRPr="00AA1215">
        <w:rPr>
          <w:rFonts w:ascii="Times New Roman" w:hAnsi="Times New Roman"/>
          <w:b/>
          <w:sz w:val="28"/>
          <w:szCs w:val="28"/>
        </w:rPr>
        <w:t xml:space="preserve">                   6. Подпроект «Доступная среда»</w:t>
      </w:r>
    </w:p>
    <w:p w:rsidR="007C5B80" w:rsidRPr="00AA1215" w:rsidRDefault="007C5B80" w:rsidP="007C5B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5B80" w:rsidRPr="00AA1215" w:rsidRDefault="007C5B80" w:rsidP="007C5B80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Во всех образовательных учреждениях Дербентского района </w:t>
      </w:r>
      <w:r w:rsidRPr="00AA1215">
        <w:rPr>
          <w:rFonts w:ascii="Times New Roman" w:eastAsia="Times New Roman" w:hAnsi="Times New Roman"/>
          <w:sz w:val="28"/>
          <w:szCs w:val="28"/>
        </w:rPr>
        <w:t>увеличена доля доступных для инвалидов и других маломобильных групп населения приоритетных объектов социальной, инженерной инфраструктуры в общем количестве приоритетных объектов, установлены пандусы.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>7. Подпроект «Развитие национальных отношений и урегулирование споров и конфликтов»</w:t>
      </w:r>
    </w:p>
    <w:p w:rsidR="007C5B80" w:rsidRPr="00AA1215" w:rsidRDefault="007C5B80" w:rsidP="007C5B80">
      <w:pPr>
        <w:pStyle w:val="a3"/>
        <w:rPr>
          <w:rFonts w:ascii="Times New Roman" w:hAnsi="Times New Roman"/>
          <w:sz w:val="28"/>
          <w:szCs w:val="28"/>
        </w:rPr>
      </w:pPr>
      <w:r w:rsidRPr="00AA1215">
        <w:rPr>
          <w:rFonts w:ascii="Times New Roman" w:hAnsi="Times New Roman"/>
          <w:sz w:val="28"/>
          <w:szCs w:val="28"/>
        </w:rPr>
        <w:t xml:space="preserve">На территории Дербентского района проживает более десятка национальностей. Национальных споров и конфликтов не наблюдается из-за проведения политики по сохранению обычаев и традиции каждой народности, проживающей на территории района. При проведении муниципальных мероприятий учитываются интересы каждой национальности: представляются этноподворья, песни, танцы каждой национальности. </w:t>
      </w:r>
    </w:p>
    <w:p w:rsidR="00A61B52" w:rsidRPr="007C5B80" w:rsidRDefault="00A61B52" w:rsidP="007C5B80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A61B52" w:rsidRPr="007C5B80" w:rsidSect="00015021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6F" w:rsidRDefault="00D72D6F" w:rsidP="00A5190A">
      <w:pPr>
        <w:spacing w:after="0" w:line="240" w:lineRule="auto"/>
      </w:pPr>
      <w:r>
        <w:separator/>
      </w:r>
    </w:p>
  </w:endnote>
  <w:endnote w:type="continuationSeparator" w:id="0">
    <w:p w:rsidR="00D72D6F" w:rsidRDefault="00D72D6F" w:rsidP="00A5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charset w:val="00"/>
    <w:family w:val="auto"/>
    <w:pitch w:val="default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6F" w:rsidRDefault="00D72D6F" w:rsidP="00A5190A">
      <w:pPr>
        <w:spacing w:after="0" w:line="240" w:lineRule="auto"/>
      </w:pPr>
      <w:r>
        <w:separator/>
      </w:r>
    </w:p>
  </w:footnote>
  <w:footnote w:type="continuationSeparator" w:id="0">
    <w:p w:rsidR="00D72D6F" w:rsidRDefault="00D72D6F" w:rsidP="00A5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58A"/>
    <w:multiLevelType w:val="hybridMultilevel"/>
    <w:tmpl w:val="FA94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650"/>
    <w:multiLevelType w:val="hybridMultilevel"/>
    <w:tmpl w:val="484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50031"/>
    <w:multiLevelType w:val="hybridMultilevel"/>
    <w:tmpl w:val="BD20F76A"/>
    <w:lvl w:ilvl="0" w:tplc="6EC88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279"/>
    <w:multiLevelType w:val="hybridMultilevel"/>
    <w:tmpl w:val="0084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86869"/>
    <w:multiLevelType w:val="hybridMultilevel"/>
    <w:tmpl w:val="6164A606"/>
    <w:lvl w:ilvl="0" w:tplc="E788C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6B5B2F"/>
    <w:multiLevelType w:val="hybridMultilevel"/>
    <w:tmpl w:val="E0A0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406F5"/>
    <w:multiLevelType w:val="hybridMultilevel"/>
    <w:tmpl w:val="935482DE"/>
    <w:lvl w:ilvl="0" w:tplc="34F88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5B"/>
    <w:rsid w:val="000134E6"/>
    <w:rsid w:val="00015021"/>
    <w:rsid w:val="0002224E"/>
    <w:rsid w:val="0005298F"/>
    <w:rsid w:val="00080D52"/>
    <w:rsid w:val="0008514B"/>
    <w:rsid w:val="00092F18"/>
    <w:rsid w:val="000D1DDD"/>
    <w:rsid w:val="00103F6C"/>
    <w:rsid w:val="00131970"/>
    <w:rsid w:val="0016260D"/>
    <w:rsid w:val="00195E34"/>
    <w:rsid w:val="001A33AD"/>
    <w:rsid w:val="001A7BE2"/>
    <w:rsid w:val="001D5A78"/>
    <w:rsid w:val="001E2818"/>
    <w:rsid w:val="002032DB"/>
    <w:rsid w:val="002305D2"/>
    <w:rsid w:val="002A325B"/>
    <w:rsid w:val="002C5472"/>
    <w:rsid w:val="00301332"/>
    <w:rsid w:val="00315B88"/>
    <w:rsid w:val="00390D94"/>
    <w:rsid w:val="00393B02"/>
    <w:rsid w:val="003979DB"/>
    <w:rsid w:val="003A595D"/>
    <w:rsid w:val="003B2132"/>
    <w:rsid w:val="003C1D37"/>
    <w:rsid w:val="003C35A5"/>
    <w:rsid w:val="003E0BD8"/>
    <w:rsid w:val="003F2475"/>
    <w:rsid w:val="00417F81"/>
    <w:rsid w:val="00434F2F"/>
    <w:rsid w:val="004507AF"/>
    <w:rsid w:val="004511D1"/>
    <w:rsid w:val="004A4636"/>
    <w:rsid w:val="004D509E"/>
    <w:rsid w:val="004D7315"/>
    <w:rsid w:val="004E3B56"/>
    <w:rsid w:val="004E3C97"/>
    <w:rsid w:val="004F1819"/>
    <w:rsid w:val="00507ECF"/>
    <w:rsid w:val="0053020D"/>
    <w:rsid w:val="00543B1A"/>
    <w:rsid w:val="00565A84"/>
    <w:rsid w:val="005C695B"/>
    <w:rsid w:val="005E2102"/>
    <w:rsid w:val="00615591"/>
    <w:rsid w:val="0063115C"/>
    <w:rsid w:val="00693E08"/>
    <w:rsid w:val="00694775"/>
    <w:rsid w:val="006C5A27"/>
    <w:rsid w:val="006E2AC8"/>
    <w:rsid w:val="007040AF"/>
    <w:rsid w:val="00732D75"/>
    <w:rsid w:val="007533F5"/>
    <w:rsid w:val="007B508A"/>
    <w:rsid w:val="007C5B80"/>
    <w:rsid w:val="007C79A5"/>
    <w:rsid w:val="007D18AF"/>
    <w:rsid w:val="008136BC"/>
    <w:rsid w:val="00832CE6"/>
    <w:rsid w:val="00832FE0"/>
    <w:rsid w:val="00837A2E"/>
    <w:rsid w:val="00856F40"/>
    <w:rsid w:val="00860C1C"/>
    <w:rsid w:val="00874669"/>
    <w:rsid w:val="009038B4"/>
    <w:rsid w:val="0092207C"/>
    <w:rsid w:val="0093120C"/>
    <w:rsid w:val="009541D1"/>
    <w:rsid w:val="009B6261"/>
    <w:rsid w:val="009D0BA8"/>
    <w:rsid w:val="009E5A19"/>
    <w:rsid w:val="00A1005C"/>
    <w:rsid w:val="00A119B0"/>
    <w:rsid w:val="00A208F2"/>
    <w:rsid w:val="00A31581"/>
    <w:rsid w:val="00A3651A"/>
    <w:rsid w:val="00A5190A"/>
    <w:rsid w:val="00A61B52"/>
    <w:rsid w:val="00A64C99"/>
    <w:rsid w:val="00A75389"/>
    <w:rsid w:val="00A90089"/>
    <w:rsid w:val="00A939BA"/>
    <w:rsid w:val="00A9755E"/>
    <w:rsid w:val="00AD2B30"/>
    <w:rsid w:val="00AD6EED"/>
    <w:rsid w:val="00AF4911"/>
    <w:rsid w:val="00B06FE4"/>
    <w:rsid w:val="00B55655"/>
    <w:rsid w:val="00B67A51"/>
    <w:rsid w:val="00BB29CF"/>
    <w:rsid w:val="00BB58FE"/>
    <w:rsid w:val="00BC23B2"/>
    <w:rsid w:val="00BC6D6B"/>
    <w:rsid w:val="00C054C7"/>
    <w:rsid w:val="00C05D6A"/>
    <w:rsid w:val="00C16E4E"/>
    <w:rsid w:val="00C22F4D"/>
    <w:rsid w:val="00C256CF"/>
    <w:rsid w:val="00C71E09"/>
    <w:rsid w:val="00C851C4"/>
    <w:rsid w:val="00C97425"/>
    <w:rsid w:val="00CA4AF3"/>
    <w:rsid w:val="00CC06CB"/>
    <w:rsid w:val="00CF684C"/>
    <w:rsid w:val="00D134C5"/>
    <w:rsid w:val="00D17549"/>
    <w:rsid w:val="00D204A7"/>
    <w:rsid w:val="00D26809"/>
    <w:rsid w:val="00D53435"/>
    <w:rsid w:val="00D638A0"/>
    <w:rsid w:val="00D672C7"/>
    <w:rsid w:val="00D72D6F"/>
    <w:rsid w:val="00D77279"/>
    <w:rsid w:val="00DB0FC6"/>
    <w:rsid w:val="00DE1C78"/>
    <w:rsid w:val="00DE4B0C"/>
    <w:rsid w:val="00DF35DD"/>
    <w:rsid w:val="00E1426D"/>
    <w:rsid w:val="00E46BFD"/>
    <w:rsid w:val="00E4751D"/>
    <w:rsid w:val="00E60673"/>
    <w:rsid w:val="00E81E9B"/>
    <w:rsid w:val="00EA35EB"/>
    <w:rsid w:val="00EA439E"/>
    <w:rsid w:val="00EA4A36"/>
    <w:rsid w:val="00EC250C"/>
    <w:rsid w:val="00EE4433"/>
    <w:rsid w:val="00F46A33"/>
    <w:rsid w:val="00F47CDB"/>
    <w:rsid w:val="00FA280C"/>
    <w:rsid w:val="00FB3AD9"/>
    <w:rsid w:val="00FC4AA4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75DC90-50CE-4CEE-946D-DE22B9F9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695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C695B"/>
    <w:pPr>
      <w:ind w:left="720"/>
      <w:contextualSpacing/>
    </w:pPr>
  </w:style>
  <w:style w:type="character" w:styleId="a6">
    <w:name w:val="Strong"/>
    <w:basedOn w:val="a0"/>
    <w:uiPriority w:val="22"/>
    <w:qFormat/>
    <w:rsid w:val="009D0BA8"/>
    <w:rPr>
      <w:b/>
      <w:bCs/>
    </w:rPr>
  </w:style>
  <w:style w:type="character" w:customStyle="1" w:styleId="1">
    <w:name w:val="Заголовок №1_"/>
    <w:basedOn w:val="a0"/>
    <w:link w:val="10"/>
    <w:rsid w:val="003E0BD8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E0BD8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E0BD8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E0BD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90A"/>
  </w:style>
  <w:style w:type="paragraph" w:styleId="ab">
    <w:name w:val="Balloon Text"/>
    <w:basedOn w:val="a"/>
    <w:link w:val="ac"/>
    <w:uiPriority w:val="99"/>
    <w:semiHidden/>
    <w:unhideWhenUsed/>
    <w:rsid w:val="003A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595D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rsid w:val="004D7315"/>
  </w:style>
  <w:style w:type="character" w:customStyle="1" w:styleId="2">
    <w:name w:val="Основной текст (2)"/>
    <w:basedOn w:val="a0"/>
    <w:rsid w:val="007C5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d">
    <w:name w:val="Table Grid"/>
    <w:basedOn w:val="a1"/>
    <w:uiPriority w:val="59"/>
    <w:rsid w:val="0001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semiHidden/>
    <w:unhideWhenUsed/>
    <w:rsid w:val="007D18A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18AF"/>
    <w:pPr>
      <w:autoSpaceDE w:val="0"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сновной текст1"/>
    <w:basedOn w:val="a"/>
    <w:link w:val="af"/>
    <w:rsid w:val="007D18AF"/>
    <w:pPr>
      <w:shd w:val="clear" w:color="auto" w:fill="FFFFFF"/>
      <w:autoSpaceDN w:val="0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7D18AF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5113</Words>
  <Characters>29147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Мадишка</dc:creator>
  <cp:keywords/>
  <dc:description/>
  <cp:lastModifiedBy>User</cp:lastModifiedBy>
  <cp:revision>2</cp:revision>
  <cp:lastPrinted>2017-08-30T13:20:00Z</cp:lastPrinted>
  <dcterms:created xsi:type="dcterms:W3CDTF">2017-08-30T14:25:00Z</dcterms:created>
  <dcterms:modified xsi:type="dcterms:W3CDTF">2017-08-30T14:25:00Z</dcterms:modified>
</cp:coreProperties>
</file>