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07E4" w:rsidRDefault="00165DBB" w:rsidP="003E55D9">
      <w:pPr>
        <w:ind w:left="-709" w:right="-143"/>
        <w:jc w:val="center"/>
        <w:rPr>
          <w:noProof/>
        </w:rPr>
      </w:pPr>
      <w:r>
        <w:rPr>
          <w:noProof/>
        </w:rPr>
        <w:object w:dxaOrig="4126" w:dyaOrig="50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7pt;height:67.15pt" o:ole="">
            <v:imagedata r:id="rId8" o:title=""/>
          </v:shape>
          <o:OLEObject Type="Embed" ProgID="CorelDraw.Graphic.22" ShapeID="_x0000_i1025" DrawAspect="Content" ObjectID="_1765349443" r:id="rId9"/>
        </w:object>
      </w:r>
    </w:p>
    <w:p w:rsidR="007F0FB1" w:rsidRPr="00A01DBC" w:rsidRDefault="007F0FB1" w:rsidP="007F0FB1">
      <w:pPr>
        <w:pStyle w:val="a4"/>
        <w:jc w:val="center"/>
        <w:rPr>
          <w:rFonts w:ascii="Times New Roman" w:hAnsi="Times New Roman"/>
          <w:b/>
          <w:sz w:val="28"/>
          <w:szCs w:val="28"/>
        </w:rPr>
      </w:pPr>
      <w:r w:rsidRPr="00A01DBC">
        <w:rPr>
          <w:rFonts w:ascii="Times New Roman" w:hAnsi="Times New Roman"/>
          <w:b/>
          <w:sz w:val="28"/>
          <w:szCs w:val="28"/>
        </w:rPr>
        <w:t>РЕСПУБЛИКА ДАГЕСТАН</w:t>
      </w:r>
    </w:p>
    <w:p w:rsidR="007F0FB1" w:rsidRPr="00A01DBC" w:rsidRDefault="007F0FB1" w:rsidP="007F0FB1">
      <w:pPr>
        <w:pStyle w:val="a4"/>
        <w:jc w:val="center"/>
        <w:rPr>
          <w:rFonts w:ascii="Times New Roman" w:hAnsi="Times New Roman"/>
          <w:b/>
          <w:i/>
          <w:sz w:val="28"/>
          <w:szCs w:val="28"/>
        </w:rPr>
      </w:pPr>
      <w:r w:rsidRPr="00A01DBC">
        <w:rPr>
          <w:rFonts w:ascii="Times New Roman" w:hAnsi="Times New Roman"/>
          <w:b/>
          <w:sz w:val="28"/>
          <w:szCs w:val="28"/>
        </w:rPr>
        <w:t>СОБРАНИЕ ДЕПУТАТОВ МУНИЦИПАЛЬНОГО РАЙОНА «ДЕРБЕНТСКИЙ РАЙОН</w:t>
      </w:r>
      <w:r w:rsidRPr="00A01DBC">
        <w:rPr>
          <w:rFonts w:ascii="Times New Roman" w:hAnsi="Times New Roman"/>
          <w:b/>
          <w:i/>
          <w:sz w:val="28"/>
          <w:szCs w:val="28"/>
        </w:rPr>
        <w:t>»</w:t>
      </w:r>
    </w:p>
    <w:p w:rsidR="007F0FB1" w:rsidRDefault="00D45864" w:rsidP="007F0FB1">
      <w:pPr>
        <w:autoSpaceDN w:val="0"/>
        <w:jc w:val="center"/>
        <w:rPr>
          <w:b/>
          <w:color w:val="0D0D0D"/>
          <w:sz w:val="32"/>
          <w:szCs w:val="32"/>
        </w:rPr>
      </w:pPr>
      <w:r w:rsidRPr="00D45864">
        <w:rPr>
          <w:noProof/>
          <w:sz w:val="28"/>
          <w:szCs w:val="28"/>
        </w:rPr>
        <w:pict>
          <v:shapetype id="_x0000_t32" coordsize="21600,21600" o:spt="32" o:oned="t" path="m,l21600,21600e" filled="f">
            <v:path arrowok="t" fillok="f" o:connecttype="none"/>
            <o:lock v:ext="edit" shapetype="t"/>
          </v:shapetype>
          <v:shape id="_x0000_s1029" type="#_x0000_t32" style="position:absolute;left:0;text-align:left;margin-left:-2.4pt;margin-top:5.1pt;width:472.5pt;height:0;z-index:251662336;mso-position-horizontal-relative:margin" o:connectortype="straight" strokeweight="3pt">
            <w10:wrap anchorx="margin"/>
          </v:shape>
        </w:pict>
      </w:r>
      <w:r w:rsidRPr="00D45864">
        <w:rPr>
          <w:noProof/>
          <w:sz w:val="28"/>
          <w:szCs w:val="28"/>
        </w:rPr>
        <w:pict>
          <v:shape id="_x0000_s1028" type="#_x0000_t32" style="position:absolute;left:0;text-align:left;margin-left:-2.4pt;margin-top:9.1pt;width:472.5pt;height:0;z-index:251661312" o:connectortype="straight"/>
        </w:pict>
      </w:r>
      <w:r w:rsidRPr="00D45864">
        <w:rPr>
          <w:noProof/>
          <w:sz w:val="28"/>
          <w:szCs w:val="28"/>
        </w:rPr>
        <w:pict>
          <v:shape id="_x0000_s1027" type="#_x0000_t32" style="position:absolute;left:0;text-align:left;margin-left:-2.4pt;margin-top:5.1pt;width:472.5pt;height:0;z-index:251660288;mso-position-horizontal-relative:margin" o:connectortype="straight" strokeweight="3pt">
            <w10:wrap anchorx="margin"/>
          </v:shape>
        </w:pict>
      </w:r>
    </w:p>
    <w:p w:rsidR="00165DBB" w:rsidRPr="003144CA" w:rsidRDefault="00165DBB" w:rsidP="00165DBB">
      <w:pPr>
        <w:spacing w:after="0" w:line="240" w:lineRule="auto"/>
        <w:ind w:left="-426" w:right="283"/>
        <w:rPr>
          <w:rFonts w:ascii="Times New Roman" w:eastAsia="Times New Roman" w:hAnsi="Times New Roman" w:cs="Times New Roman"/>
          <w:b/>
          <w:sz w:val="28"/>
          <w:szCs w:val="28"/>
          <w:u w:val="single"/>
          <w:lang w:eastAsia="ru-RU"/>
        </w:rPr>
      </w:pPr>
      <w:r w:rsidRPr="003144CA">
        <w:rPr>
          <w:rFonts w:ascii="Times New Roman" w:eastAsia="Times New Roman" w:hAnsi="Times New Roman" w:cs="Times New Roman"/>
          <w:b/>
          <w:sz w:val="28"/>
          <w:szCs w:val="28"/>
          <w:lang w:eastAsia="ru-RU"/>
        </w:rPr>
        <w:t xml:space="preserve">28 декабря 2023 г.                           </w:t>
      </w:r>
      <w:r w:rsidR="00174E5A" w:rsidRPr="003144CA">
        <w:rPr>
          <w:rFonts w:ascii="Times New Roman" w:eastAsia="Times New Roman" w:hAnsi="Times New Roman" w:cs="Times New Roman"/>
          <w:b/>
          <w:sz w:val="28"/>
          <w:szCs w:val="28"/>
          <w:lang w:eastAsia="ru-RU"/>
        </w:rPr>
        <w:t xml:space="preserve">                                                               </w:t>
      </w:r>
      <w:r w:rsidRPr="003144CA">
        <w:rPr>
          <w:rFonts w:ascii="Times New Roman" w:eastAsia="Times New Roman" w:hAnsi="Times New Roman" w:cs="Times New Roman"/>
          <w:b/>
          <w:sz w:val="28"/>
          <w:szCs w:val="28"/>
          <w:lang w:eastAsia="ru-RU"/>
        </w:rPr>
        <w:t>№</w:t>
      </w:r>
      <w:r w:rsidR="00C764DB" w:rsidRPr="003144CA">
        <w:rPr>
          <w:rFonts w:ascii="Times New Roman" w:eastAsia="Times New Roman" w:hAnsi="Times New Roman" w:cs="Times New Roman"/>
          <w:b/>
          <w:sz w:val="28"/>
          <w:szCs w:val="28"/>
          <w:lang w:eastAsia="ru-RU"/>
        </w:rPr>
        <w:t>20/8</w:t>
      </w:r>
    </w:p>
    <w:p w:rsidR="006B07E4" w:rsidRPr="00804511" w:rsidRDefault="006B07E4" w:rsidP="006B07E4">
      <w:pPr>
        <w:spacing w:after="0" w:line="240" w:lineRule="auto"/>
        <w:ind w:left="-426" w:right="-1"/>
        <w:rPr>
          <w:rFonts w:ascii="Times New Roman" w:eastAsia="Times New Roman" w:hAnsi="Times New Roman" w:cs="Times New Roman"/>
          <w:sz w:val="28"/>
          <w:szCs w:val="28"/>
          <w:lang w:eastAsia="ru-RU"/>
        </w:rPr>
      </w:pPr>
    </w:p>
    <w:p w:rsidR="006B07E4" w:rsidRPr="00B21EEB" w:rsidRDefault="006B07E4" w:rsidP="006B07E4">
      <w:pPr>
        <w:spacing w:after="0" w:line="240" w:lineRule="auto"/>
        <w:ind w:left="-567"/>
        <w:jc w:val="center"/>
        <w:rPr>
          <w:rFonts w:ascii="Times New Roman" w:eastAsia="Times New Roman" w:hAnsi="Times New Roman" w:cs="Times New Roman"/>
          <w:b/>
          <w:sz w:val="28"/>
          <w:szCs w:val="28"/>
          <w:lang w:eastAsia="ru-RU"/>
        </w:rPr>
      </w:pPr>
      <w:r w:rsidRPr="00B21EEB">
        <w:rPr>
          <w:rFonts w:ascii="Times New Roman" w:eastAsia="Times New Roman" w:hAnsi="Times New Roman" w:cs="Times New Roman"/>
          <w:b/>
          <w:sz w:val="28"/>
          <w:szCs w:val="28"/>
          <w:lang w:eastAsia="ru-RU"/>
        </w:rPr>
        <w:t>РЕШЕНИЕ</w:t>
      </w:r>
      <w:bookmarkStart w:id="0" w:name="_GoBack"/>
      <w:bookmarkEnd w:id="0"/>
    </w:p>
    <w:p w:rsidR="006B07E4" w:rsidRPr="005734C5" w:rsidRDefault="006B07E4" w:rsidP="006B07E4">
      <w:pPr>
        <w:spacing w:after="0" w:line="240" w:lineRule="auto"/>
        <w:ind w:left="-567"/>
        <w:jc w:val="center"/>
        <w:rPr>
          <w:rFonts w:ascii="Times New Roman" w:eastAsia="Times New Roman" w:hAnsi="Times New Roman" w:cs="Times New Roman"/>
          <w:sz w:val="28"/>
          <w:szCs w:val="28"/>
          <w:lang w:eastAsia="ru-RU"/>
        </w:rPr>
      </w:pPr>
    </w:p>
    <w:p w:rsidR="006B07E4" w:rsidRPr="00174E5A" w:rsidRDefault="006B07E4" w:rsidP="00FE5C31">
      <w:pPr>
        <w:autoSpaceDE w:val="0"/>
        <w:autoSpaceDN w:val="0"/>
        <w:adjustRightInd w:val="0"/>
        <w:spacing w:after="0" w:line="240" w:lineRule="auto"/>
        <w:ind w:left="-709" w:hanging="142"/>
        <w:jc w:val="center"/>
        <w:rPr>
          <w:rFonts w:ascii="Times New Roman" w:eastAsia="Times New Roman" w:hAnsi="Times New Roman" w:cs="Times New Roman"/>
          <w:b/>
          <w:bCs/>
          <w:sz w:val="27"/>
          <w:szCs w:val="27"/>
          <w:lang w:eastAsia="ru-RU"/>
        </w:rPr>
      </w:pPr>
      <w:r w:rsidRPr="00174E5A">
        <w:rPr>
          <w:rFonts w:ascii="Times New Roman" w:eastAsia="Times New Roman" w:hAnsi="Times New Roman" w:cs="Times New Roman"/>
          <w:b/>
          <w:sz w:val="27"/>
          <w:szCs w:val="27"/>
          <w:lang w:eastAsia="ru-RU"/>
        </w:rPr>
        <w:t xml:space="preserve">О внесении изменений в </w:t>
      </w:r>
      <w:r w:rsidR="00AF2007" w:rsidRPr="00174E5A">
        <w:rPr>
          <w:rFonts w:ascii="Times New Roman" w:eastAsia="Times New Roman" w:hAnsi="Times New Roman" w:cs="Times New Roman"/>
          <w:b/>
          <w:sz w:val="27"/>
          <w:szCs w:val="27"/>
          <w:lang w:eastAsia="ru-RU"/>
        </w:rPr>
        <w:t>Положение</w:t>
      </w:r>
      <w:r w:rsidR="00174E5A">
        <w:rPr>
          <w:rFonts w:ascii="Times New Roman" w:eastAsia="Times New Roman" w:hAnsi="Times New Roman" w:cs="Times New Roman"/>
          <w:b/>
          <w:sz w:val="27"/>
          <w:szCs w:val="27"/>
          <w:lang w:eastAsia="ru-RU"/>
        </w:rPr>
        <w:t xml:space="preserve"> </w:t>
      </w:r>
      <w:r w:rsidR="00AF2007" w:rsidRPr="00174E5A">
        <w:rPr>
          <w:rFonts w:ascii="Times New Roman" w:eastAsia="Times New Roman" w:hAnsi="Times New Roman" w:cs="Times New Roman"/>
          <w:b/>
          <w:sz w:val="27"/>
          <w:szCs w:val="27"/>
          <w:lang w:eastAsia="ru-RU"/>
        </w:rPr>
        <w:t xml:space="preserve">«О муниципальном земельном контроле </w:t>
      </w:r>
      <w:r w:rsidR="00FE5C31" w:rsidRPr="00174E5A">
        <w:rPr>
          <w:rFonts w:ascii="Times New Roman" w:eastAsia="Times New Roman" w:hAnsi="Times New Roman" w:cs="Times New Roman"/>
          <w:b/>
          <w:sz w:val="27"/>
          <w:szCs w:val="27"/>
          <w:lang w:eastAsia="ru-RU"/>
        </w:rPr>
        <w:t xml:space="preserve">в </w:t>
      </w:r>
      <w:r w:rsidR="00AF2007" w:rsidRPr="00174E5A">
        <w:rPr>
          <w:rFonts w:ascii="Times New Roman" w:eastAsia="Times New Roman" w:hAnsi="Times New Roman" w:cs="Times New Roman"/>
          <w:b/>
          <w:sz w:val="27"/>
          <w:szCs w:val="27"/>
          <w:lang w:eastAsia="ru-RU"/>
        </w:rPr>
        <w:t>границах муниципального района «Дербентский район»</w:t>
      </w:r>
      <w:r w:rsidRPr="00174E5A">
        <w:rPr>
          <w:rFonts w:ascii="Times New Roman" w:eastAsia="Times New Roman" w:hAnsi="Times New Roman" w:cs="Times New Roman"/>
          <w:b/>
          <w:bCs/>
          <w:sz w:val="27"/>
          <w:szCs w:val="27"/>
          <w:lang w:eastAsia="ru-RU"/>
        </w:rPr>
        <w:t xml:space="preserve">, </w:t>
      </w:r>
      <w:r w:rsidR="00AF2007" w:rsidRPr="00174E5A">
        <w:rPr>
          <w:rFonts w:ascii="Times New Roman" w:eastAsia="Times New Roman" w:hAnsi="Times New Roman" w:cs="Times New Roman"/>
          <w:b/>
          <w:bCs/>
          <w:sz w:val="27"/>
          <w:szCs w:val="27"/>
          <w:lang w:eastAsia="ru-RU"/>
        </w:rPr>
        <w:t xml:space="preserve">утвержденное </w:t>
      </w:r>
      <w:r w:rsidR="00165DBB" w:rsidRPr="00174E5A">
        <w:rPr>
          <w:rFonts w:ascii="Times New Roman" w:eastAsia="Times New Roman" w:hAnsi="Times New Roman" w:cs="Times New Roman"/>
          <w:b/>
          <w:bCs/>
          <w:sz w:val="27"/>
          <w:szCs w:val="27"/>
          <w:lang w:eastAsia="ru-RU"/>
        </w:rPr>
        <w:t>р</w:t>
      </w:r>
      <w:r w:rsidR="00AF2007" w:rsidRPr="00174E5A">
        <w:rPr>
          <w:rFonts w:ascii="Times New Roman" w:eastAsia="Times New Roman" w:hAnsi="Times New Roman" w:cs="Times New Roman"/>
          <w:b/>
          <w:bCs/>
          <w:sz w:val="27"/>
          <w:szCs w:val="27"/>
          <w:lang w:eastAsia="ru-RU"/>
        </w:rPr>
        <w:t>ешение</w:t>
      </w:r>
      <w:r w:rsidR="002C2BCB" w:rsidRPr="00174E5A">
        <w:rPr>
          <w:rFonts w:ascii="Times New Roman" w:eastAsia="Times New Roman" w:hAnsi="Times New Roman" w:cs="Times New Roman"/>
          <w:b/>
          <w:bCs/>
          <w:sz w:val="27"/>
          <w:szCs w:val="27"/>
          <w:lang w:eastAsia="ru-RU"/>
        </w:rPr>
        <w:t xml:space="preserve">м </w:t>
      </w:r>
      <w:r w:rsidRPr="00174E5A">
        <w:rPr>
          <w:rFonts w:ascii="Times New Roman" w:eastAsia="Times New Roman" w:hAnsi="Times New Roman" w:cs="Times New Roman"/>
          <w:b/>
          <w:bCs/>
          <w:sz w:val="27"/>
          <w:szCs w:val="27"/>
          <w:lang w:eastAsia="ru-RU"/>
        </w:rPr>
        <w:t>Собрани</w:t>
      </w:r>
      <w:r w:rsidR="00165DBB" w:rsidRPr="00174E5A">
        <w:rPr>
          <w:rFonts w:ascii="Times New Roman" w:eastAsia="Times New Roman" w:hAnsi="Times New Roman" w:cs="Times New Roman"/>
          <w:b/>
          <w:bCs/>
          <w:sz w:val="27"/>
          <w:szCs w:val="27"/>
          <w:lang w:eastAsia="ru-RU"/>
        </w:rPr>
        <w:t xml:space="preserve">я  </w:t>
      </w:r>
      <w:r w:rsidRPr="00174E5A">
        <w:rPr>
          <w:rFonts w:ascii="Times New Roman" w:eastAsia="Times New Roman" w:hAnsi="Times New Roman" w:cs="Times New Roman"/>
          <w:b/>
          <w:bCs/>
          <w:sz w:val="27"/>
          <w:szCs w:val="27"/>
          <w:lang w:eastAsia="ru-RU"/>
        </w:rPr>
        <w:t>депутатов МР «Дербентский район»</w:t>
      </w:r>
      <w:r w:rsidR="00174E5A">
        <w:rPr>
          <w:rFonts w:ascii="Times New Roman" w:eastAsia="Times New Roman" w:hAnsi="Times New Roman" w:cs="Times New Roman"/>
          <w:b/>
          <w:bCs/>
          <w:sz w:val="27"/>
          <w:szCs w:val="27"/>
          <w:lang w:eastAsia="ru-RU"/>
        </w:rPr>
        <w:t xml:space="preserve"> </w:t>
      </w:r>
      <w:r w:rsidR="002C2BCB" w:rsidRPr="00174E5A">
        <w:rPr>
          <w:rFonts w:ascii="Times New Roman" w:eastAsia="Times New Roman" w:hAnsi="Times New Roman" w:cs="Times New Roman"/>
          <w:b/>
          <w:bCs/>
          <w:sz w:val="27"/>
          <w:szCs w:val="27"/>
          <w:lang w:eastAsia="ru-RU"/>
        </w:rPr>
        <w:t>15октября2021 г.№1/10</w:t>
      </w:r>
    </w:p>
    <w:p w:rsidR="006B07E4" w:rsidRPr="00174E5A" w:rsidRDefault="006B07E4" w:rsidP="006B07E4">
      <w:pPr>
        <w:widowControl w:val="0"/>
        <w:autoSpaceDE w:val="0"/>
        <w:autoSpaceDN w:val="0"/>
        <w:adjustRightInd w:val="0"/>
        <w:spacing w:after="0" w:line="240" w:lineRule="auto"/>
        <w:ind w:left="-567"/>
        <w:jc w:val="center"/>
        <w:rPr>
          <w:rFonts w:ascii="Times New Roman" w:eastAsia="Times New Roman" w:hAnsi="Times New Roman" w:cs="Times New Roman"/>
          <w:b/>
          <w:bCs/>
          <w:sz w:val="27"/>
          <w:szCs w:val="27"/>
          <w:lang w:eastAsia="ru-RU"/>
        </w:rPr>
      </w:pPr>
    </w:p>
    <w:p w:rsidR="00B93CDC" w:rsidRPr="00174E5A" w:rsidRDefault="00B93CDC" w:rsidP="006B07E4">
      <w:pPr>
        <w:widowControl w:val="0"/>
        <w:autoSpaceDE w:val="0"/>
        <w:autoSpaceDN w:val="0"/>
        <w:adjustRightInd w:val="0"/>
        <w:spacing w:after="0" w:line="240" w:lineRule="auto"/>
        <w:ind w:left="-567"/>
        <w:jc w:val="center"/>
        <w:rPr>
          <w:rFonts w:ascii="Times New Roman" w:eastAsia="Times New Roman" w:hAnsi="Times New Roman" w:cs="Times New Roman"/>
          <w:b/>
          <w:bCs/>
          <w:sz w:val="27"/>
          <w:szCs w:val="27"/>
          <w:lang w:eastAsia="ru-RU"/>
        </w:rPr>
      </w:pPr>
    </w:p>
    <w:p w:rsidR="006B07E4" w:rsidRPr="00174E5A" w:rsidRDefault="006B07E4" w:rsidP="006B07E4">
      <w:pPr>
        <w:widowControl w:val="0"/>
        <w:autoSpaceDE w:val="0"/>
        <w:autoSpaceDN w:val="0"/>
        <w:adjustRightInd w:val="0"/>
        <w:spacing w:after="0" w:line="240" w:lineRule="auto"/>
        <w:ind w:left="-567" w:firstLine="567"/>
        <w:jc w:val="both"/>
        <w:rPr>
          <w:rFonts w:ascii="Times New Roman" w:eastAsia="Times New Roman" w:hAnsi="Times New Roman" w:cs="Times New Roman"/>
          <w:sz w:val="27"/>
          <w:szCs w:val="27"/>
          <w:lang w:eastAsia="ru-RU"/>
        </w:rPr>
      </w:pPr>
      <w:r w:rsidRPr="00174E5A">
        <w:rPr>
          <w:rFonts w:ascii="Times New Roman" w:eastAsia="Times New Roman" w:hAnsi="Times New Roman" w:cs="Times New Roman"/>
          <w:sz w:val="27"/>
          <w:szCs w:val="27"/>
          <w:lang w:eastAsia="ru-RU"/>
        </w:rPr>
        <w:t xml:space="preserve">В соответствии с </w:t>
      </w:r>
      <w:r w:rsidR="00276A3C" w:rsidRPr="00174E5A">
        <w:rPr>
          <w:rFonts w:ascii="Times New Roman" w:eastAsia="Times New Roman" w:hAnsi="Times New Roman" w:cs="Times New Roman"/>
          <w:sz w:val="27"/>
          <w:szCs w:val="27"/>
          <w:lang w:eastAsia="ru-RU"/>
        </w:rPr>
        <w:t xml:space="preserve">Федеральным законом </w:t>
      </w:r>
      <w:r w:rsidR="002D4BB1" w:rsidRPr="00174E5A">
        <w:rPr>
          <w:rFonts w:ascii="Times New Roman" w:hAnsi="Times New Roman"/>
          <w:sz w:val="27"/>
          <w:szCs w:val="27"/>
          <w:lang w:eastAsia="ru-RU"/>
        </w:rPr>
        <w:t>от 31.07.2020 № 248-ФЗ «О государственном контроле (надзоре) и муниципальном контроле в Российской Федерации», в</w:t>
      </w:r>
      <w:r w:rsidR="002D4BB1" w:rsidRPr="00174E5A">
        <w:rPr>
          <w:rFonts w:ascii="Times New Roman" w:hAnsi="Times New Roman"/>
          <w:color w:val="000000"/>
          <w:sz w:val="27"/>
          <w:szCs w:val="27"/>
          <w:lang w:eastAsia="ru-RU"/>
        </w:rPr>
        <w:t xml:space="preserve"> соответствии с Земельным кодексом Российской Федерации, Федеральным </w:t>
      </w:r>
      <w:hyperlink r:id="rId10" w:history="1">
        <w:r w:rsidR="002D4BB1" w:rsidRPr="00174E5A">
          <w:rPr>
            <w:rFonts w:ascii="Times New Roman" w:hAnsi="Times New Roman"/>
            <w:color w:val="000000"/>
            <w:sz w:val="27"/>
            <w:szCs w:val="27"/>
            <w:lang w:eastAsia="ru-RU"/>
          </w:rPr>
          <w:t>закон</w:t>
        </w:r>
      </w:hyperlink>
      <w:r w:rsidR="002D4BB1" w:rsidRPr="00174E5A">
        <w:rPr>
          <w:rFonts w:ascii="Times New Roman" w:hAnsi="Times New Roman"/>
          <w:color w:val="000000"/>
          <w:sz w:val="27"/>
          <w:szCs w:val="27"/>
          <w:lang w:eastAsia="ru-RU"/>
        </w:rPr>
        <w:t>ом от 06.10.2003 № 131-ФЗ «Об общих принципах организации местного самоуправления в Российской Федерации», Уставом муниципального района «Дербентский район», Собрание депутатов муниципального района «Дербентский район»</w:t>
      </w:r>
    </w:p>
    <w:p w:rsidR="00B93CDC" w:rsidRPr="00174E5A" w:rsidRDefault="00B93CDC" w:rsidP="006B07E4">
      <w:pPr>
        <w:widowControl w:val="0"/>
        <w:autoSpaceDE w:val="0"/>
        <w:autoSpaceDN w:val="0"/>
        <w:adjustRightInd w:val="0"/>
        <w:spacing w:after="0" w:line="240" w:lineRule="auto"/>
        <w:ind w:left="-567" w:firstLine="567"/>
        <w:jc w:val="both"/>
        <w:rPr>
          <w:rFonts w:ascii="Times New Roman" w:eastAsia="Times New Roman" w:hAnsi="Times New Roman" w:cs="Times New Roman"/>
          <w:sz w:val="27"/>
          <w:szCs w:val="27"/>
          <w:lang w:eastAsia="ru-RU"/>
        </w:rPr>
      </w:pPr>
    </w:p>
    <w:p w:rsidR="006B07E4" w:rsidRPr="00174E5A" w:rsidRDefault="006B07E4" w:rsidP="006B07E4">
      <w:pPr>
        <w:spacing w:after="0" w:line="240" w:lineRule="auto"/>
        <w:ind w:left="-567"/>
        <w:jc w:val="center"/>
        <w:rPr>
          <w:rFonts w:ascii="Times New Roman" w:eastAsia="Times New Roman" w:hAnsi="Times New Roman" w:cs="Times New Roman"/>
          <w:b/>
          <w:sz w:val="27"/>
          <w:szCs w:val="27"/>
          <w:lang w:eastAsia="ru-RU"/>
        </w:rPr>
      </w:pPr>
      <w:r w:rsidRPr="00174E5A">
        <w:rPr>
          <w:rFonts w:ascii="Times New Roman" w:eastAsia="Times New Roman" w:hAnsi="Times New Roman" w:cs="Times New Roman"/>
          <w:b/>
          <w:sz w:val="27"/>
          <w:szCs w:val="27"/>
          <w:lang w:eastAsia="ru-RU"/>
        </w:rPr>
        <w:t>РЕШИЛО:</w:t>
      </w:r>
    </w:p>
    <w:p w:rsidR="00B93CDC" w:rsidRPr="00174E5A" w:rsidRDefault="00B93CDC" w:rsidP="006B07E4">
      <w:pPr>
        <w:spacing w:after="0" w:line="240" w:lineRule="auto"/>
        <w:ind w:left="-567"/>
        <w:jc w:val="center"/>
        <w:rPr>
          <w:rFonts w:ascii="Times New Roman" w:eastAsia="Times New Roman" w:hAnsi="Times New Roman" w:cs="Times New Roman"/>
          <w:b/>
          <w:sz w:val="27"/>
          <w:szCs w:val="27"/>
          <w:lang w:eastAsia="ru-RU"/>
        </w:rPr>
      </w:pPr>
    </w:p>
    <w:p w:rsidR="006B07E4" w:rsidRPr="00174E5A" w:rsidRDefault="00174E5A" w:rsidP="00174E5A">
      <w:pPr>
        <w:autoSpaceDE w:val="0"/>
        <w:autoSpaceDN w:val="0"/>
        <w:adjustRightInd w:val="0"/>
        <w:spacing w:after="0" w:line="240" w:lineRule="auto"/>
        <w:ind w:left="-567" w:firstLine="851"/>
        <w:jc w:val="both"/>
        <w:rPr>
          <w:rFonts w:ascii="Times New Roman" w:eastAsia="Times New Roman" w:hAnsi="Times New Roman" w:cs="Times New Roman"/>
          <w:sz w:val="27"/>
          <w:szCs w:val="27"/>
          <w:lang w:eastAsia="ru-RU"/>
        </w:rPr>
      </w:pPr>
      <w:r w:rsidRPr="00174E5A">
        <w:rPr>
          <w:rFonts w:ascii="Times New Roman" w:eastAsia="Times New Roman" w:hAnsi="Times New Roman" w:cs="Times New Roman"/>
          <w:sz w:val="27"/>
          <w:szCs w:val="27"/>
          <w:lang w:val="en-US" w:eastAsia="ru-RU"/>
        </w:rPr>
        <w:t>I</w:t>
      </w:r>
      <w:r w:rsidRPr="00174E5A">
        <w:rPr>
          <w:rFonts w:ascii="Times New Roman" w:eastAsia="Times New Roman" w:hAnsi="Times New Roman" w:cs="Times New Roman"/>
          <w:sz w:val="27"/>
          <w:szCs w:val="27"/>
          <w:lang w:eastAsia="ru-RU"/>
        </w:rPr>
        <w:t xml:space="preserve">. </w:t>
      </w:r>
      <w:r w:rsidR="00252C26" w:rsidRPr="00174E5A">
        <w:rPr>
          <w:rFonts w:ascii="Times New Roman" w:eastAsia="Times New Roman" w:hAnsi="Times New Roman" w:cs="Times New Roman"/>
          <w:sz w:val="27"/>
          <w:szCs w:val="27"/>
          <w:lang w:eastAsia="ru-RU"/>
        </w:rPr>
        <w:t xml:space="preserve">Внести </w:t>
      </w:r>
      <w:r w:rsidR="00BB370A" w:rsidRPr="00174E5A">
        <w:rPr>
          <w:rFonts w:ascii="Times New Roman" w:eastAsia="Times New Roman" w:hAnsi="Times New Roman" w:cs="Times New Roman"/>
          <w:sz w:val="27"/>
          <w:szCs w:val="27"/>
          <w:lang w:eastAsia="ru-RU"/>
        </w:rPr>
        <w:t>в Положение «О муниципальном земельном контроле в границах муниципального района «Дербентский район»</w:t>
      </w:r>
      <w:r w:rsidR="00BB370A" w:rsidRPr="00174E5A">
        <w:rPr>
          <w:rFonts w:ascii="Times New Roman" w:eastAsia="Times New Roman" w:hAnsi="Times New Roman" w:cs="Times New Roman"/>
          <w:bCs/>
          <w:sz w:val="27"/>
          <w:szCs w:val="27"/>
          <w:lang w:eastAsia="ru-RU"/>
        </w:rPr>
        <w:t xml:space="preserve">, утвержденное Решением Собранием депутатов </w:t>
      </w:r>
      <w:r w:rsidR="00165DBB" w:rsidRPr="00174E5A">
        <w:rPr>
          <w:rFonts w:ascii="Times New Roman" w:eastAsia="Times New Roman" w:hAnsi="Times New Roman" w:cs="Times New Roman"/>
          <w:bCs/>
          <w:sz w:val="27"/>
          <w:szCs w:val="27"/>
          <w:lang w:eastAsia="ru-RU"/>
        </w:rPr>
        <w:t xml:space="preserve">муниципального района </w:t>
      </w:r>
      <w:r w:rsidR="00BB370A" w:rsidRPr="00174E5A">
        <w:rPr>
          <w:rFonts w:ascii="Times New Roman" w:eastAsia="Times New Roman" w:hAnsi="Times New Roman" w:cs="Times New Roman"/>
          <w:bCs/>
          <w:sz w:val="27"/>
          <w:szCs w:val="27"/>
          <w:lang w:eastAsia="ru-RU"/>
        </w:rPr>
        <w:t>«Дербентский район» 15 октября 2021 г. №1/10</w:t>
      </w:r>
      <w:r w:rsidR="00EB1D26" w:rsidRPr="00174E5A">
        <w:rPr>
          <w:rFonts w:ascii="Times New Roman" w:eastAsia="Times New Roman" w:hAnsi="Times New Roman" w:cs="Times New Roman"/>
          <w:sz w:val="27"/>
          <w:szCs w:val="27"/>
          <w:lang w:eastAsia="ru-RU"/>
        </w:rPr>
        <w:t xml:space="preserve">(далее по тексту - Положение) </w:t>
      </w:r>
      <w:r w:rsidR="00BB370A" w:rsidRPr="00174E5A">
        <w:rPr>
          <w:rFonts w:ascii="Times New Roman" w:eastAsia="Times New Roman" w:hAnsi="Times New Roman" w:cs="Times New Roman"/>
          <w:sz w:val="27"/>
          <w:szCs w:val="27"/>
          <w:lang w:eastAsia="ru-RU"/>
        </w:rPr>
        <w:t>следующие изменения:</w:t>
      </w:r>
    </w:p>
    <w:p w:rsidR="0094196A" w:rsidRPr="00174E5A" w:rsidRDefault="001E5B37" w:rsidP="001E5B37">
      <w:pPr>
        <w:pStyle w:val="a3"/>
        <w:autoSpaceDE w:val="0"/>
        <w:autoSpaceDN w:val="0"/>
        <w:adjustRightInd w:val="0"/>
        <w:spacing w:after="0" w:line="240" w:lineRule="auto"/>
        <w:ind w:left="0"/>
        <w:jc w:val="both"/>
        <w:rPr>
          <w:rFonts w:ascii="Times New Roman" w:eastAsia="Times New Roman" w:hAnsi="Times New Roman" w:cs="Times New Roman"/>
          <w:sz w:val="27"/>
          <w:szCs w:val="27"/>
          <w:lang w:eastAsia="ru-RU"/>
        </w:rPr>
      </w:pPr>
      <w:r w:rsidRPr="00174E5A">
        <w:rPr>
          <w:rFonts w:ascii="Times New Roman" w:eastAsia="Times New Roman" w:hAnsi="Times New Roman" w:cs="Times New Roman"/>
          <w:b/>
          <w:sz w:val="27"/>
          <w:szCs w:val="27"/>
          <w:lang w:eastAsia="ru-RU"/>
        </w:rPr>
        <w:t>1</w:t>
      </w:r>
      <w:r w:rsidR="00EB1D26" w:rsidRPr="00174E5A">
        <w:rPr>
          <w:rFonts w:ascii="Times New Roman" w:eastAsia="Times New Roman" w:hAnsi="Times New Roman" w:cs="Times New Roman"/>
          <w:b/>
          <w:sz w:val="27"/>
          <w:szCs w:val="27"/>
          <w:lang w:eastAsia="ru-RU"/>
        </w:rPr>
        <w:t>)</w:t>
      </w:r>
      <w:r w:rsidR="00537BC1">
        <w:rPr>
          <w:rFonts w:ascii="Times New Roman" w:eastAsia="Times New Roman" w:hAnsi="Times New Roman" w:cs="Times New Roman"/>
          <w:b/>
          <w:sz w:val="27"/>
          <w:szCs w:val="27"/>
          <w:lang w:eastAsia="ru-RU"/>
        </w:rPr>
        <w:t xml:space="preserve">   </w:t>
      </w:r>
      <w:r w:rsidR="00165DBB" w:rsidRPr="00174E5A">
        <w:rPr>
          <w:rFonts w:ascii="Times New Roman" w:eastAsia="Times New Roman" w:hAnsi="Times New Roman" w:cs="Times New Roman"/>
          <w:sz w:val="27"/>
          <w:szCs w:val="27"/>
          <w:lang w:eastAsia="ru-RU"/>
        </w:rPr>
        <w:t>Р</w:t>
      </w:r>
      <w:r w:rsidR="001F31BD" w:rsidRPr="00174E5A">
        <w:rPr>
          <w:rFonts w:ascii="Times New Roman" w:eastAsia="Times New Roman" w:hAnsi="Times New Roman" w:cs="Times New Roman"/>
          <w:sz w:val="27"/>
          <w:szCs w:val="27"/>
          <w:lang w:eastAsia="ru-RU"/>
        </w:rPr>
        <w:t>аздел 3 Положения до</w:t>
      </w:r>
      <w:r w:rsidR="00165DBB" w:rsidRPr="00174E5A">
        <w:rPr>
          <w:rFonts w:ascii="Times New Roman" w:eastAsia="Times New Roman" w:hAnsi="Times New Roman" w:cs="Times New Roman"/>
          <w:sz w:val="27"/>
          <w:szCs w:val="27"/>
          <w:lang w:eastAsia="ru-RU"/>
        </w:rPr>
        <w:t xml:space="preserve">полнить </w:t>
      </w:r>
      <w:r w:rsidR="001F31BD" w:rsidRPr="00174E5A">
        <w:rPr>
          <w:rFonts w:ascii="Times New Roman" w:eastAsia="Times New Roman" w:hAnsi="Times New Roman" w:cs="Times New Roman"/>
          <w:sz w:val="27"/>
          <w:szCs w:val="27"/>
          <w:lang w:eastAsia="ru-RU"/>
        </w:rPr>
        <w:t xml:space="preserve"> пункт</w:t>
      </w:r>
      <w:r w:rsidR="00165DBB" w:rsidRPr="00174E5A">
        <w:rPr>
          <w:rFonts w:ascii="Times New Roman" w:eastAsia="Times New Roman" w:hAnsi="Times New Roman" w:cs="Times New Roman"/>
          <w:sz w:val="27"/>
          <w:szCs w:val="27"/>
          <w:lang w:eastAsia="ru-RU"/>
        </w:rPr>
        <w:t>ом</w:t>
      </w:r>
      <w:r w:rsidRPr="00174E5A">
        <w:rPr>
          <w:rFonts w:ascii="Times New Roman" w:eastAsia="Times New Roman" w:hAnsi="Times New Roman" w:cs="Times New Roman"/>
          <w:sz w:val="27"/>
          <w:szCs w:val="27"/>
          <w:lang w:eastAsia="ru-RU"/>
        </w:rPr>
        <w:t>3.</w:t>
      </w:r>
      <w:r w:rsidR="001F31BD" w:rsidRPr="00174E5A">
        <w:rPr>
          <w:rFonts w:ascii="Times New Roman" w:eastAsia="Times New Roman" w:hAnsi="Times New Roman" w:cs="Times New Roman"/>
          <w:sz w:val="27"/>
          <w:szCs w:val="27"/>
          <w:lang w:eastAsia="ru-RU"/>
        </w:rPr>
        <w:t>4</w:t>
      </w:r>
      <w:r w:rsidRPr="00174E5A">
        <w:rPr>
          <w:rFonts w:ascii="Times New Roman" w:eastAsia="Times New Roman" w:hAnsi="Times New Roman" w:cs="Times New Roman"/>
          <w:sz w:val="27"/>
          <w:szCs w:val="27"/>
          <w:lang w:eastAsia="ru-RU"/>
        </w:rPr>
        <w:t>.</w:t>
      </w:r>
      <w:r w:rsidR="001F31BD" w:rsidRPr="00174E5A">
        <w:rPr>
          <w:rFonts w:ascii="Times New Roman" w:eastAsia="Times New Roman" w:hAnsi="Times New Roman" w:cs="Times New Roman"/>
          <w:sz w:val="27"/>
          <w:szCs w:val="27"/>
          <w:lang w:eastAsia="ru-RU"/>
        </w:rPr>
        <w:t xml:space="preserve"> следующего содержания: </w:t>
      </w:r>
    </w:p>
    <w:p w:rsidR="0094196A" w:rsidRPr="00174E5A" w:rsidRDefault="00982A57" w:rsidP="00BB370A">
      <w:pPr>
        <w:pStyle w:val="a3"/>
        <w:autoSpaceDE w:val="0"/>
        <w:autoSpaceDN w:val="0"/>
        <w:adjustRightInd w:val="0"/>
        <w:spacing w:after="0" w:line="240" w:lineRule="auto"/>
        <w:ind w:left="0"/>
        <w:jc w:val="both"/>
        <w:rPr>
          <w:rFonts w:ascii="Times New Roman" w:eastAsia="Times New Roman" w:hAnsi="Times New Roman" w:cs="Times New Roman"/>
          <w:sz w:val="27"/>
          <w:szCs w:val="27"/>
          <w:lang w:eastAsia="ru-RU"/>
        </w:rPr>
      </w:pPr>
      <w:r w:rsidRPr="00174E5A">
        <w:rPr>
          <w:rFonts w:ascii="Times New Roman" w:eastAsia="Times New Roman" w:hAnsi="Times New Roman" w:cs="Times New Roman"/>
          <w:sz w:val="27"/>
          <w:szCs w:val="27"/>
          <w:lang w:eastAsia="ru-RU"/>
        </w:rPr>
        <w:t>«3.4</w:t>
      </w:r>
      <w:r w:rsidR="001E5B37" w:rsidRPr="00174E5A">
        <w:rPr>
          <w:rFonts w:ascii="Times New Roman" w:eastAsia="Times New Roman" w:hAnsi="Times New Roman" w:cs="Times New Roman"/>
          <w:sz w:val="27"/>
          <w:szCs w:val="27"/>
          <w:lang w:eastAsia="ru-RU"/>
        </w:rPr>
        <w:t>.</w:t>
      </w:r>
      <w:r w:rsidRPr="00174E5A">
        <w:rPr>
          <w:rFonts w:ascii="Times New Roman" w:eastAsia="Times New Roman" w:hAnsi="Times New Roman" w:cs="Times New Roman"/>
          <w:sz w:val="27"/>
          <w:szCs w:val="27"/>
          <w:lang w:eastAsia="ru-RU"/>
        </w:rPr>
        <w:t xml:space="preserve"> Профилактический визит</w:t>
      </w:r>
    </w:p>
    <w:p w:rsidR="00C83FDF" w:rsidRPr="00174E5A" w:rsidRDefault="000425DB" w:rsidP="00982A57">
      <w:pPr>
        <w:pStyle w:val="a3"/>
        <w:autoSpaceDE w:val="0"/>
        <w:autoSpaceDN w:val="0"/>
        <w:adjustRightInd w:val="0"/>
        <w:spacing w:after="0" w:line="240" w:lineRule="auto"/>
        <w:ind w:left="-567" w:firstLine="567"/>
        <w:contextualSpacing w:val="0"/>
        <w:jc w:val="both"/>
        <w:rPr>
          <w:rFonts w:ascii="Times New Roman" w:eastAsia="Times New Roman" w:hAnsi="Times New Roman" w:cs="Times New Roman"/>
          <w:sz w:val="27"/>
          <w:szCs w:val="27"/>
          <w:lang w:eastAsia="ru-RU"/>
        </w:rPr>
      </w:pPr>
      <w:r w:rsidRPr="00174E5A">
        <w:rPr>
          <w:rFonts w:ascii="Times New Roman" w:eastAsia="Times New Roman" w:hAnsi="Times New Roman" w:cs="Times New Roman"/>
          <w:sz w:val="27"/>
          <w:szCs w:val="27"/>
          <w:lang w:eastAsia="ru-RU"/>
        </w:rPr>
        <w:t>Профилактический визит проводится в форме профилактической беседы по месту осуществления деятельности контролируемого лица либо путем использован</w:t>
      </w:r>
      <w:r w:rsidR="00C83FDF" w:rsidRPr="00174E5A">
        <w:rPr>
          <w:rFonts w:ascii="Times New Roman" w:eastAsia="Times New Roman" w:hAnsi="Times New Roman" w:cs="Times New Roman"/>
          <w:sz w:val="27"/>
          <w:szCs w:val="27"/>
          <w:lang w:eastAsia="ru-RU"/>
        </w:rPr>
        <w:t>ия видео-конференц-связи.</w:t>
      </w:r>
    </w:p>
    <w:p w:rsidR="00C83FDF" w:rsidRPr="00174E5A" w:rsidRDefault="000425DB" w:rsidP="00C83FDF">
      <w:pPr>
        <w:pStyle w:val="a3"/>
        <w:autoSpaceDE w:val="0"/>
        <w:autoSpaceDN w:val="0"/>
        <w:adjustRightInd w:val="0"/>
        <w:spacing w:after="0" w:line="240" w:lineRule="auto"/>
        <w:ind w:left="-567" w:firstLine="567"/>
        <w:contextualSpacing w:val="0"/>
        <w:jc w:val="both"/>
        <w:rPr>
          <w:rFonts w:ascii="Times New Roman" w:eastAsia="Times New Roman" w:hAnsi="Times New Roman" w:cs="Times New Roman"/>
          <w:sz w:val="27"/>
          <w:szCs w:val="27"/>
          <w:lang w:eastAsia="ru-RU"/>
        </w:rPr>
      </w:pPr>
      <w:r w:rsidRPr="00174E5A">
        <w:rPr>
          <w:rFonts w:ascii="Times New Roman" w:eastAsia="Times New Roman" w:hAnsi="Times New Roman" w:cs="Times New Roman"/>
          <w:sz w:val="27"/>
          <w:szCs w:val="27"/>
          <w:lang w:eastAsia="ru-RU"/>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(надзорных) мероприятий, проводимых в отношении объекта контроля, исходя из их отнесения к с</w:t>
      </w:r>
      <w:r w:rsidR="00C83FDF" w:rsidRPr="00174E5A">
        <w:rPr>
          <w:rFonts w:ascii="Times New Roman" w:eastAsia="Times New Roman" w:hAnsi="Times New Roman" w:cs="Times New Roman"/>
          <w:sz w:val="27"/>
          <w:szCs w:val="27"/>
          <w:lang w:eastAsia="ru-RU"/>
        </w:rPr>
        <w:t>оответствующей категории риска.</w:t>
      </w:r>
    </w:p>
    <w:p w:rsidR="00C83FDF" w:rsidRPr="00174E5A" w:rsidRDefault="000425DB" w:rsidP="00C83FDF">
      <w:pPr>
        <w:pStyle w:val="a3"/>
        <w:autoSpaceDE w:val="0"/>
        <w:autoSpaceDN w:val="0"/>
        <w:adjustRightInd w:val="0"/>
        <w:spacing w:after="0" w:line="240" w:lineRule="auto"/>
        <w:ind w:left="-567" w:firstLine="567"/>
        <w:contextualSpacing w:val="0"/>
        <w:jc w:val="both"/>
        <w:rPr>
          <w:rFonts w:ascii="Times New Roman" w:eastAsia="Times New Roman" w:hAnsi="Times New Roman" w:cs="Times New Roman"/>
          <w:sz w:val="27"/>
          <w:szCs w:val="27"/>
          <w:lang w:eastAsia="ru-RU"/>
        </w:rPr>
      </w:pPr>
      <w:r w:rsidRPr="00174E5A">
        <w:rPr>
          <w:rFonts w:ascii="Times New Roman" w:eastAsia="Times New Roman" w:hAnsi="Times New Roman" w:cs="Times New Roman"/>
          <w:sz w:val="27"/>
          <w:szCs w:val="27"/>
          <w:lang w:eastAsia="ru-RU"/>
        </w:rPr>
        <w:t xml:space="preserve">В случае осуществления профилактического визита путем использования видео-конференц-связи должностное лицо органа государственного надзора (его </w:t>
      </w:r>
      <w:r w:rsidRPr="00174E5A">
        <w:rPr>
          <w:rFonts w:ascii="Times New Roman" w:eastAsia="Times New Roman" w:hAnsi="Times New Roman" w:cs="Times New Roman"/>
          <w:sz w:val="27"/>
          <w:szCs w:val="27"/>
          <w:lang w:eastAsia="ru-RU"/>
        </w:rPr>
        <w:lastRenderedPageBreak/>
        <w:t>территориального органа) осуществляет указанные в настоящем пункте действия посредством использов</w:t>
      </w:r>
      <w:r w:rsidR="00C83FDF" w:rsidRPr="00174E5A">
        <w:rPr>
          <w:rFonts w:ascii="Times New Roman" w:eastAsia="Times New Roman" w:hAnsi="Times New Roman" w:cs="Times New Roman"/>
          <w:sz w:val="27"/>
          <w:szCs w:val="27"/>
          <w:lang w:eastAsia="ru-RU"/>
        </w:rPr>
        <w:t>ания электронных каналов связи.</w:t>
      </w:r>
    </w:p>
    <w:p w:rsidR="00C83FDF" w:rsidRPr="00174E5A" w:rsidRDefault="000425DB" w:rsidP="00C83FDF">
      <w:pPr>
        <w:pStyle w:val="a3"/>
        <w:autoSpaceDE w:val="0"/>
        <w:autoSpaceDN w:val="0"/>
        <w:adjustRightInd w:val="0"/>
        <w:spacing w:after="0" w:line="240" w:lineRule="auto"/>
        <w:ind w:left="-567" w:firstLine="567"/>
        <w:contextualSpacing w:val="0"/>
        <w:jc w:val="both"/>
        <w:rPr>
          <w:rFonts w:ascii="Times New Roman" w:eastAsia="Times New Roman" w:hAnsi="Times New Roman" w:cs="Times New Roman"/>
          <w:sz w:val="27"/>
          <w:szCs w:val="27"/>
          <w:lang w:eastAsia="ru-RU"/>
        </w:rPr>
      </w:pPr>
      <w:r w:rsidRPr="00174E5A">
        <w:rPr>
          <w:rFonts w:ascii="Times New Roman" w:eastAsia="Times New Roman" w:hAnsi="Times New Roman" w:cs="Times New Roman"/>
          <w:sz w:val="27"/>
          <w:szCs w:val="27"/>
          <w:lang w:eastAsia="ru-RU"/>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w:t>
      </w:r>
      <w:r w:rsidR="00C83FDF" w:rsidRPr="00174E5A">
        <w:rPr>
          <w:rFonts w:ascii="Times New Roman" w:eastAsia="Times New Roman" w:hAnsi="Times New Roman" w:cs="Times New Roman"/>
          <w:sz w:val="27"/>
          <w:szCs w:val="27"/>
          <w:lang w:eastAsia="ru-RU"/>
        </w:rPr>
        <w:t>осят рекомендательный характер.</w:t>
      </w:r>
    </w:p>
    <w:p w:rsidR="00C83FDF" w:rsidRPr="00174E5A" w:rsidRDefault="000425DB" w:rsidP="00C83FDF">
      <w:pPr>
        <w:pStyle w:val="a3"/>
        <w:autoSpaceDE w:val="0"/>
        <w:autoSpaceDN w:val="0"/>
        <w:adjustRightInd w:val="0"/>
        <w:spacing w:after="0" w:line="240" w:lineRule="auto"/>
        <w:ind w:left="-567" w:firstLine="567"/>
        <w:contextualSpacing w:val="0"/>
        <w:jc w:val="both"/>
        <w:rPr>
          <w:rFonts w:ascii="Times New Roman" w:eastAsia="Times New Roman" w:hAnsi="Times New Roman" w:cs="Times New Roman"/>
          <w:sz w:val="27"/>
          <w:szCs w:val="27"/>
          <w:lang w:eastAsia="ru-RU"/>
        </w:rPr>
      </w:pPr>
      <w:r w:rsidRPr="00174E5A">
        <w:rPr>
          <w:rFonts w:ascii="Times New Roman" w:eastAsia="Times New Roman" w:hAnsi="Times New Roman" w:cs="Times New Roman"/>
          <w:sz w:val="27"/>
          <w:szCs w:val="27"/>
          <w:lang w:eastAsia="ru-RU"/>
        </w:rPr>
        <w:t>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органа государственного надзора (его территориального органа) незамедлительно направляет информацию об этом руководителю органа государственного надзора (его территориального органа) для принятия решения о проведении контрольных (надзорных) мероприятий в форме отчета о проведенном профилактическ</w:t>
      </w:r>
      <w:r w:rsidR="00C83FDF" w:rsidRPr="00174E5A">
        <w:rPr>
          <w:rFonts w:ascii="Times New Roman" w:eastAsia="Times New Roman" w:hAnsi="Times New Roman" w:cs="Times New Roman"/>
          <w:sz w:val="27"/>
          <w:szCs w:val="27"/>
          <w:lang w:eastAsia="ru-RU"/>
        </w:rPr>
        <w:t>ом визите.</w:t>
      </w:r>
    </w:p>
    <w:p w:rsidR="00C83FDF" w:rsidRPr="00174E5A" w:rsidRDefault="000425DB" w:rsidP="00C83FDF">
      <w:pPr>
        <w:pStyle w:val="a3"/>
        <w:autoSpaceDE w:val="0"/>
        <w:autoSpaceDN w:val="0"/>
        <w:adjustRightInd w:val="0"/>
        <w:spacing w:after="0" w:line="240" w:lineRule="auto"/>
        <w:ind w:left="-567" w:firstLine="567"/>
        <w:contextualSpacing w:val="0"/>
        <w:jc w:val="both"/>
        <w:rPr>
          <w:rFonts w:ascii="Times New Roman" w:eastAsia="Times New Roman" w:hAnsi="Times New Roman" w:cs="Times New Roman"/>
          <w:sz w:val="27"/>
          <w:szCs w:val="27"/>
          <w:lang w:eastAsia="ru-RU"/>
        </w:rPr>
      </w:pPr>
      <w:r w:rsidRPr="00174E5A">
        <w:rPr>
          <w:rFonts w:ascii="Times New Roman" w:eastAsia="Times New Roman" w:hAnsi="Times New Roman" w:cs="Times New Roman"/>
          <w:sz w:val="27"/>
          <w:szCs w:val="27"/>
          <w:lang w:eastAsia="ru-RU"/>
        </w:rPr>
        <w:t>Обязательный профилактический визит проводится в отношении контролируемых лиц, приступающих к осуществлению деятельности в отношении объектов контроля, отнесенных к категориям чрезвычайно высокого, в</w:t>
      </w:r>
      <w:r w:rsidR="00C83FDF" w:rsidRPr="00174E5A">
        <w:rPr>
          <w:rFonts w:ascii="Times New Roman" w:eastAsia="Times New Roman" w:hAnsi="Times New Roman" w:cs="Times New Roman"/>
          <w:sz w:val="27"/>
          <w:szCs w:val="27"/>
          <w:lang w:eastAsia="ru-RU"/>
        </w:rPr>
        <w:t>ысокого и значительного рисков.</w:t>
      </w:r>
    </w:p>
    <w:p w:rsidR="00C83FDF" w:rsidRPr="00174E5A" w:rsidRDefault="000425DB" w:rsidP="00C83FDF">
      <w:pPr>
        <w:pStyle w:val="a3"/>
        <w:autoSpaceDE w:val="0"/>
        <w:autoSpaceDN w:val="0"/>
        <w:adjustRightInd w:val="0"/>
        <w:spacing w:after="0" w:line="240" w:lineRule="auto"/>
        <w:ind w:left="-567" w:firstLine="567"/>
        <w:contextualSpacing w:val="0"/>
        <w:jc w:val="both"/>
        <w:rPr>
          <w:rFonts w:ascii="Times New Roman" w:eastAsia="Times New Roman" w:hAnsi="Times New Roman" w:cs="Times New Roman"/>
          <w:sz w:val="27"/>
          <w:szCs w:val="27"/>
          <w:lang w:eastAsia="ru-RU"/>
        </w:rPr>
      </w:pPr>
      <w:r w:rsidRPr="00174E5A">
        <w:rPr>
          <w:rFonts w:ascii="Times New Roman" w:eastAsia="Times New Roman" w:hAnsi="Times New Roman" w:cs="Times New Roman"/>
          <w:sz w:val="27"/>
          <w:szCs w:val="27"/>
          <w:lang w:eastAsia="ru-RU"/>
        </w:rPr>
        <w:t>Обязательный профилактический визит проводится не менее чем за 30 рабочих дней до начала планового контрол</w:t>
      </w:r>
      <w:r w:rsidR="00C83FDF" w:rsidRPr="00174E5A">
        <w:rPr>
          <w:rFonts w:ascii="Times New Roman" w:eastAsia="Times New Roman" w:hAnsi="Times New Roman" w:cs="Times New Roman"/>
          <w:sz w:val="27"/>
          <w:szCs w:val="27"/>
          <w:lang w:eastAsia="ru-RU"/>
        </w:rPr>
        <w:t>ьного (надзорного) мероприятия.</w:t>
      </w:r>
    </w:p>
    <w:p w:rsidR="000425DB" w:rsidRPr="00174E5A" w:rsidRDefault="000425DB" w:rsidP="00C83FDF">
      <w:pPr>
        <w:pStyle w:val="a3"/>
        <w:autoSpaceDE w:val="0"/>
        <w:autoSpaceDN w:val="0"/>
        <w:adjustRightInd w:val="0"/>
        <w:spacing w:after="0" w:line="240" w:lineRule="auto"/>
        <w:ind w:left="-567" w:firstLine="567"/>
        <w:contextualSpacing w:val="0"/>
        <w:jc w:val="both"/>
        <w:rPr>
          <w:rFonts w:ascii="Times New Roman" w:eastAsia="Times New Roman" w:hAnsi="Times New Roman" w:cs="Times New Roman"/>
          <w:sz w:val="27"/>
          <w:szCs w:val="27"/>
          <w:lang w:eastAsia="ru-RU"/>
        </w:rPr>
      </w:pPr>
      <w:r w:rsidRPr="00174E5A">
        <w:rPr>
          <w:rFonts w:ascii="Times New Roman" w:eastAsia="Times New Roman" w:hAnsi="Times New Roman" w:cs="Times New Roman"/>
          <w:sz w:val="27"/>
          <w:szCs w:val="27"/>
          <w:lang w:eastAsia="ru-RU"/>
        </w:rPr>
        <w:t>О проведении обязательного профилактического визита контролируемое лицо уведомляется органом государственного надзора (его территориальным органом) не позднее чем за 5 рабочих дней до даты его проведения.</w:t>
      </w:r>
      <w:r w:rsidR="00C83FDF" w:rsidRPr="00174E5A">
        <w:rPr>
          <w:rFonts w:ascii="Times New Roman" w:eastAsia="Times New Roman" w:hAnsi="Times New Roman" w:cs="Times New Roman"/>
          <w:sz w:val="27"/>
          <w:szCs w:val="27"/>
          <w:lang w:eastAsia="ru-RU"/>
        </w:rPr>
        <w:t>»</w:t>
      </w:r>
    </w:p>
    <w:p w:rsidR="000425DB" w:rsidRPr="00174E5A" w:rsidRDefault="001E5B37" w:rsidP="00BB370A">
      <w:pPr>
        <w:pStyle w:val="a3"/>
        <w:autoSpaceDE w:val="0"/>
        <w:autoSpaceDN w:val="0"/>
        <w:adjustRightInd w:val="0"/>
        <w:spacing w:after="0" w:line="240" w:lineRule="auto"/>
        <w:ind w:left="0"/>
        <w:jc w:val="both"/>
        <w:rPr>
          <w:rFonts w:ascii="Times New Roman" w:eastAsia="Times New Roman" w:hAnsi="Times New Roman" w:cs="Times New Roman"/>
          <w:sz w:val="27"/>
          <w:szCs w:val="27"/>
          <w:lang w:eastAsia="ru-RU"/>
        </w:rPr>
      </w:pPr>
      <w:r w:rsidRPr="00174E5A">
        <w:rPr>
          <w:rFonts w:ascii="Times New Roman" w:eastAsia="Times New Roman" w:hAnsi="Times New Roman" w:cs="Times New Roman"/>
          <w:b/>
          <w:sz w:val="27"/>
          <w:szCs w:val="27"/>
          <w:lang w:eastAsia="ru-RU"/>
        </w:rPr>
        <w:t>2</w:t>
      </w:r>
      <w:r w:rsidR="007540F1" w:rsidRPr="00174E5A">
        <w:rPr>
          <w:rFonts w:ascii="Times New Roman" w:eastAsia="Times New Roman" w:hAnsi="Times New Roman" w:cs="Times New Roman"/>
          <w:b/>
          <w:sz w:val="27"/>
          <w:szCs w:val="27"/>
          <w:lang w:eastAsia="ru-RU"/>
        </w:rPr>
        <w:t>)</w:t>
      </w:r>
      <w:r w:rsidR="007540F1" w:rsidRPr="00174E5A">
        <w:rPr>
          <w:rFonts w:ascii="Times New Roman" w:eastAsia="Times New Roman" w:hAnsi="Times New Roman" w:cs="Times New Roman"/>
          <w:sz w:val="27"/>
          <w:szCs w:val="27"/>
          <w:lang w:eastAsia="ru-RU"/>
        </w:rPr>
        <w:t xml:space="preserve"> </w:t>
      </w:r>
      <w:r w:rsidR="00537BC1">
        <w:rPr>
          <w:rFonts w:ascii="Times New Roman" w:eastAsia="Times New Roman" w:hAnsi="Times New Roman" w:cs="Times New Roman"/>
          <w:sz w:val="27"/>
          <w:szCs w:val="27"/>
          <w:lang w:eastAsia="ru-RU"/>
        </w:rPr>
        <w:t xml:space="preserve">  </w:t>
      </w:r>
      <w:r w:rsidR="007540F1" w:rsidRPr="00174E5A">
        <w:rPr>
          <w:rFonts w:ascii="Times New Roman" w:eastAsia="Times New Roman" w:hAnsi="Times New Roman" w:cs="Times New Roman"/>
          <w:sz w:val="27"/>
          <w:szCs w:val="27"/>
          <w:lang w:eastAsia="ru-RU"/>
        </w:rPr>
        <w:t>Приложение № 2 к Положению изложить в следующей редакции:</w:t>
      </w:r>
    </w:p>
    <w:p w:rsidR="007540F1" w:rsidRPr="00174E5A" w:rsidRDefault="007540F1" w:rsidP="00BD5B47">
      <w:pPr>
        <w:pStyle w:val="a3"/>
        <w:autoSpaceDE w:val="0"/>
        <w:autoSpaceDN w:val="0"/>
        <w:adjustRightInd w:val="0"/>
        <w:spacing w:after="0" w:line="240" w:lineRule="auto"/>
        <w:ind w:left="-567" w:firstLine="567"/>
        <w:jc w:val="both"/>
        <w:rPr>
          <w:rFonts w:ascii="Times New Roman" w:eastAsia="Times New Roman" w:hAnsi="Times New Roman" w:cs="Times New Roman"/>
          <w:sz w:val="27"/>
          <w:szCs w:val="27"/>
          <w:lang w:eastAsia="ru-RU"/>
        </w:rPr>
      </w:pPr>
      <w:r w:rsidRPr="00174E5A">
        <w:rPr>
          <w:rFonts w:ascii="Times New Roman" w:eastAsia="Times New Roman" w:hAnsi="Times New Roman" w:cs="Times New Roman"/>
          <w:sz w:val="27"/>
          <w:szCs w:val="27"/>
          <w:lang w:eastAsia="ru-RU"/>
        </w:rPr>
        <w:t>«1. К категории среднего риска относятся:</w:t>
      </w:r>
    </w:p>
    <w:p w:rsidR="007540F1" w:rsidRPr="00174E5A" w:rsidRDefault="007540F1" w:rsidP="00BD5B47">
      <w:pPr>
        <w:pStyle w:val="a3"/>
        <w:autoSpaceDE w:val="0"/>
        <w:autoSpaceDN w:val="0"/>
        <w:adjustRightInd w:val="0"/>
        <w:spacing w:after="0" w:line="240" w:lineRule="auto"/>
        <w:ind w:left="-567" w:firstLine="567"/>
        <w:jc w:val="both"/>
        <w:rPr>
          <w:rFonts w:ascii="Times New Roman" w:eastAsia="Times New Roman" w:hAnsi="Times New Roman" w:cs="Times New Roman"/>
          <w:sz w:val="27"/>
          <w:szCs w:val="27"/>
          <w:lang w:eastAsia="ru-RU"/>
        </w:rPr>
      </w:pPr>
      <w:r w:rsidRPr="00174E5A">
        <w:rPr>
          <w:rFonts w:ascii="Times New Roman" w:eastAsia="Times New Roman" w:hAnsi="Times New Roman" w:cs="Times New Roman"/>
          <w:sz w:val="27"/>
          <w:szCs w:val="27"/>
          <w:lang w:eastAsia="ru-RU"/>
        </w:rPr>
        <w:t>а) земельные участки, кадастровая стоимость которых на 50 и более процентов превышает средний уровень кадастровой стоимости по муниципальному району (городскому округу);</w:t>
      </w:r>
    </w:p>
    <w:p w:rsidR="007540F1" w:rsidRPr="00174E5A" w:rsidRDefault="007540F1" w:rsidP="00BD5B47">
      <w:pPr>
        <w:pStyle w:val="a3"/>
        <w:autoSpaceDE w:val="0"/>
        <w:autoSpaceDN w:val="0"/>
        <w:adjustRightInd w:val="0"/>
        <w:spacing w:after="0" w:line="240" w:lineRule="auto"/>
        <w:ind w:left="-567" w:firstLine="567"/>
        <w:jc w:val="both"/>
        <w:rPr>
          <w:rFonts w:ascii="Times New Roman" w:eastAsia="Times New Roman" w:hAnsi="Times New Roman" w:cs="Times New Roman"/>
          <w:sz w:val="27"/>
          <w:szCs w:val="27"/>
          <w:lang w:eastAsia="ru-RU"/>
        </w:rPr>
      </w:pPr>
      <w:r w:rsidRPr="00174E5A">
        <w:rPr>
          <w:rFonts w:ascii="Times New Roman" w:eastAsia="Times New Roman" w:hAnsi="Times New Roman" w:cs="Times New Roman"/>
          <w:sz w:val="27"/>
          <w:szCs w:val="27"/>
          <w:lang w:eastAsia="ru-RU"/>
        </w:rPr>
        <w:t>б) мелиорируемые и мелиорированные земельные участки;</w:t>
      </w:r>
    </w:p>
    <w:p w:rsidR="007540F1" w:rsidRPr="00174E5A" w:rsidRDefault="007540F1" w:rsidP="00BD5B47">
      <w:pPr>
        <w:pStyle w:val="a3"/>
        <w:autoSpaceDE w:val="0"/>
        <w:autoSpaceDN w:val="0"/>
        <w:adjustRightInd w:val="0"/>
        <w:spacing w:after="0" w:line="240" w:lineRule="auto"/>
        <w:ind w:left="-567" w:firstLine="567"/>
        <w:jc w:val="both"/>
        <w:rPr>
          <w:rFonts w:ascii="Times New Roman" w:eastAsia="Times New Roman" w:hAnsi="Times New Roman" w:cs="Times New Roman"/>
          <w:sz w:val="27"/>
          <w:szCs w:val="27"/>
          <w:lang w:eastAsia="ru-RU"/>
        </w:rPr>
      </w:pPr>
      <w:r w:rsidRPr="00174E5A">
        <w:rPr>
          <w:rFonts w:ascii="Times New Roman" w:eastAsia="Times New Roman" w:hAnsi="Times New Roman" w:cs="Times New Roman"/>
          <w:sz w:val="27"/>
          <w:szCs w:val="27"/>
          <w:lang w:eastAsia="ru-RU"/>
        </w:rPr>
        <w:t>в) земельные участки, смежные с земельными участками, на которых расположены комплексы по разведению сельскохозяйственной птицы (с проектной мощностью 40 тыс. птицемест и более);</w:t>
      </w:r>
    </w:p>
    <w:p w:rsidR="007540F1" w:rsidRPr="00174E5A" w:rsidRDefault="007540F1" w:rsidP="00BD5B47">
      <w:pPr>
        <w:pStyle w:val="a3"/>
        <w:autoSpaceDE w:val="0"/>
        <w:autoSpaceDN w:val="0"/>
        <w:adjustRightInd w:val="0"/>
        <w:spacing w:after="0" w:line="240" w:lineRule="auto"/>
        <w:ind w:left="-567" w:firstLine="567"/>
        <w:jc w:val="both"/>
        <w:rPr>
          <w:rFonts w:ascii="Times New Roman" w:eastAsia="Times New Roman" w:hAnsi="Times New Roman" w:cs="Times New Roman"/>
          <w:sz w:val="27"/>
          <w:szCs w:val="27"/>
          <w:lang w:eastAsia="ru-RU"/>
        </w:rPr>
      </w:pPr>
      <w:r w:rsidRPr="00174E5A">
        <w:rPr>
          <w:rFonts w:ascii="Times New Roman" w:eastAsia="Times New Roman" w:hAnsi="Times New Roman" w:cs="Times New Roman"/>
          <w:sz w:val="27"/>
          <w:szCs w:val="27"/>
          <w:lang w:eastAsia="ru-RU"/>
        </w:rPr>
        <w:t>г) земельные участки, смежные с земельными участками, на которых расположены комплексы по выращиванию и разведению свиней (с проектной мощностью 2000 мест и более), свиноматок (с проектной мощностью 750 мест и более).</w:t>
      </w:r>
    </w:p>
    <w:p w:rsidR="007540F1" w:rsidRPr="00174E5A" w:rsidRDefault="007540F1" w:rsidP="00BD5B47">
      <w:pPr>
        <w:pStyle w:val="a3"/>
        <w:autoSpaceDE w:val="0"/>
        <w:autoSpaceDN w:val="0"/>
        <w:adjustRightInd w:val="0"/>
        <w:spacing w:after="0" w:line="240" w:lineRule="auto"/>
        <w:ind w:left="-567" w:firstLine="567"/>
        <w:jc w:val="both"/>
        <w:rPr>
          <w:rFonts w:ascii="Times New Roman" w:eastAsia="Times New Roman" w:hAnsi="Times New Roman" w:cs="Times New Roman"/>
          <w:sz w:val="27"/>
          <w:szCs w:val="27"/>
          <w:lang w:eastAsia="ru-RU"/>
        </w:rPr>
      </w:pPr>
      <w:r w:rsidRPr="00174E5A">
        <w:rPr>
          <w:rFonts w:ascii="Times New Roman" w:eastAsia="Times New Roman" w:hAnsi="Times New Roman" w:cs="Times New Roman"/>
          <w:sz w:val="27"/>
          <w:szCs w:val="27"/>
          <w:lang w:eastAsia="ru-RU"/>
        </w:rPr>
        <w:t>2. К категории умеренного риска относятся:</w:t>
      </w:r>
    </w:p>
    <w:p w:rsidR="007540F1" w:rsidRPr="00174E5A" w:rsidRDefault="007540F1" w:rsidP="00BD5B47">
      <w:pPr>
        <w:pStyle w:val="a3"/>
        <w:autoSpaceDE w:val="0"/>
        <w:autoSpaceDN w:val="0"/>
        <w:adjustRightInd w:val="0"/>
        <w:spacing w:after="0" w:line="240" w:lineRule="auto"/>
        <w:ind w:left="-567" w:firstLine="567"/>
        <w:jc w:val="both"/>
        <w:rPr>
          <w:rFonts w:ascii="Times New Roman" w:eastAsia="Times New Roman" w:hAnsi="Times New Roman" w:cs="Times New Roman"/>
          <w:sz w:val="27"/>
          <w:szCs w:val="27"/>
          <w:lang w:eastAsia="ru-RU"/>
        </w:rPr>
      </w:pPr>
      <w:r w:rsidRPr="00174E5A">
        <w:rPr>
          <w:rFonts w:ascii="Times New Roman" w:eastAsia="Times New Roman" w:hAnsi="Times New Roman" w:cs="Times New Roman"/>
          <w:sz w:val="27"/>
          <w:szCs w:val="27"/>
          <w:lang w:eastAsia="ru-RU"/>
        </w:rPr>
        <w:t>а) земельные участки, смежные с земельными участками из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w:t>
      </w:r>
    </w:p>
    <w:p w:rsidR="007540F1" w:rsidRPr="00174E5A" w:rsidRDefault="007540F1" w:rsidP="00BD5B47">
      <w:pPr>
        <w:pStyle w:val="a3"/>
        <w:autoSpaceDE w:val="0"/>
        <w:autoSpaceDN w:val="0"/>
        <w:adjustRightInd w:val="0"/>
        <w:spacing w:after="0" w:line="240" w:lineRule="auto"/>
        <w:ind w:left="-567" w:firstLine="567"/>
        <w:jc w:val="both"/>
        <w:rPr>
          <w:rFonts w:ascii="Times New Roman" w:eastAsia="Times New Roman" w:hAnsi="Times New Roman" w:cs="Times New Roman"/>
          <w:sz w:val="27"/>
          <w:szCs w:val="27"/>
          <w:lang w:eastAsia="ru-RU"/>
        </w:rPr>
      </w:pPr>
      <w:r w:rsidRPr="00174E5A">
        <w:rPr>
          <w:rFonts w:ascii="Times New Roman" w:eastAsia="Times New Roman" w:hAnsi="Times New Roman" w:cs="Times New Roman"/>
          <w:sz w:val="27"/>
          <w:szCs w:val="27"/>
          <w:lang w:eastAsia="ru-RU"/>
        </w:rPr>
        <w:t>б) земельные участки, в границах которых расположены магистральные трубопроводы;</w:t>
      </w:r>
    </w:p>
    <w:p w:rsidR="007540F1" w:rsidRPr="00174E5A" w:rsidRDefault="007540F1" w:rsidP="00BD5B47">
      <w:pPr>
        <w:pStyle w:val="a3"/>
        <w:autoSpaceDE w:val="0"/>
        <w:autoSpaceDN w:val="0"/>
        <w:adjustRightInd w:val="0"/>
        <w:spacing w:after="0" w:line="240" w:lineRule="auto"/>
        <w:ind w:left="-567" w:firstLine="567"/>
        <w:jc w:val="both"/>
        <w:rPr>
          <w:rFonts w:ascii="Times New Roman" w:eastAsia="Times New Roman" w:hAnsi="Times New Roman" w:cs="Times New Roman"/>
          <w:sz w:val="27"/>
          <w:szCs w:val="27"/>
          <w:lang w:eastAsia="ru-RU"/>
        </w:rPr>
      </w:pPr>
      <w:r w:rsidRPr="00174E5A">
        <w:rPr>
          <w:rFonts w:ascii="Times New Roman" w:eastAsia="Times New Roman" w:hAnsi="Times New Roman" w:cs="Times New Roman"/>
          <w:sz w:val="27"/>
          <w:szCs w:val="27"/>
          <w:lang w:eastAsia="ru-RU"/>
        </w:rPr>
        <w:t>в) земельные участки, смежные с земельными участками, на которых расположены комплексы по разведению сельскохозяйственной птицы (с проектной мощностью менее 40 тыс. птицемест);</w:t>
      </w:r>
    </w:p>
    <w:p w:rsidR="007540F1" w:rsidRPr="00174E5A" w:rsidRDefault="007540F1" w:rsidP="00BD5B47">
      <w:pPr>
        <w:pStyle w:val="a3"/>
        <w:autoSpaceDE w:val="0"/>
        <w:autoSpaceDN w:val="0"/>
        <w:adjustRightInd w:val="0"/>
        <w:spacing w:after="0" w:line="240" w:lineRule="auto"/>
        <w:ind w:left="-567" w:firstLine="567"/>
        <w:jc w:val="both"/>
        <w:rPr>
          <w:rFonts w:ascii="Times New Roman" w:eastAsia="Times New Roman" w:hAnsi="Times New Roman" w:cs="Times New Roman"/>
          <w:sz w:val="27"/>
          <w:szCs w:val="27"/>
          <w:lang w:eastAsia="ru-RU"/>
        </w:rPr>
      </w:pPr>
      <w:r w:rsidRPr="00174E5A">
        <w:rPr>
          <w:rFonts w:ascii="Times New Roman" w:eastAsia="Times New Roman" w:hAnsi="Times New Roman" w:cs="Times New Roman"/>
          <w:sz w:val="27"/>
          <w:szCs w:val="27"/>
          <w:lang w:eastAsia="ru-RU"/>
        </w:rPr>
        <w:lastRenderedPageBreak/>
        <w:t>г) земельные участки, смежные с земельными участками, на которых расположены комплексы по выращиванию и разведению свиней (с проектной мощностью менее 2000 мест), свиноматок (с проектной мощностью менее 750 мест).</w:t>
      </w:r>
    </w:p>
    <w:p w:rsidR="007540F1" w:rsidRPr="00174E5A" w:rsidRDefault="007540F1" w:rsidP="00BD5B47">
      <w:pPr>
        <w:pStyle w:val="a3"/>
        <w:autoSpaceDE w:val="0"/>
        <w:autoSpaceDN w:val="0"/>
        <w:adjustRightInd w:val="0"/>
        <w:spacing w:after="0" w:line="240" w:lineRule="auto"/>
        <w:ind w:left="-567" w:firstLine="567"/>
        <w:jc w:val="both"/>
        <w:rPr>
          <w:rFonts w:ascii="Times New Roman" w:eastAsia="Times New Roman" w:hAnsi="Times New Roman" w:cs="Times New Roman"/>
          <w:sz w:val="27"/>
          <w:szCs w:val="27"/>
          <w:lang w:eastAsia="ru-RU"/>
        </w:rPr>
      </w:pPr>
      <w:r w:rsidRPr="00174E5A">
        <w:rPr>
          <w:rFonts w:ascii="Times New Roman" w:eastAsia="Times New Roman" w:hAnsi="Times New Roman" w:cs="Times New Roman"/>
          <w:sz w:val="27"/>
          <w:szCs w:val="27"/>
          <w:lang w:eastAsia="ru-RU"/>
        </w:rPr>
        <w:t>3. К категории низкого риска относятся все иные земельные участки, не отнесенные в соответствии с пунктами 1 и 2 настоящего документа к категориям среднего или умеренного риска.</w:t>
      </w:r>
    </w:p>
    <w:p w:rsidR="007540F1" w:rsidRPr="00174E5A" w:rsidRDefault="007540F1" w:rsidP="00BD5B47">
      <w:pPr>
        <w:pStyle w:val="a3"/>
        <w:autoSpaceDE w:val="0"/>
        <w:autoSpaceDN w:val="0"/>
        <w:adjustRightInd w:val="0"/>
        <w:spacing w:after="0" w:line="240" w:lineRule="auto"/>
        <w:ind w:left="-567" w:firstLine="567"/>
        <w:jc w:val="both"/>
        <w:rPr>
          <w:rFonts w:ascii="Times New Roman" w:eastAsia="Times New Roman" w:hAnsi="Times New Roman" w:cs="Times New Roman"/>
          <w:sz w:val="27"/>
          <w:szCs w:val="27"/>
          <w:lang w:eastAsia="ru-RU"/>
        </w:rPr>
      </w:pPr>
      <w:r w:rsidRPr="00174E5A">
        <w:rPr>
          <w:rFonts w:ascii="Times New Roman" w:eastAsia="Times New Roman" w:hAnsi="Times New Roman" w:cs="Times New Roman"/>
          <w:sz w:val="27"/>
          <w:szCs w:val="27"/>
          <w:lang w:eastAsia="ru-RU"/>
        </w:rPr>
        <w:t>4. Земельные участки, подлежащие в соответствии с пунктами 2 и 3 настоящего документа отнесению к категории умеренного и низкого риска, подлежат отнесению соответственно к категории среднего, умеренного риска при наличии вступившего в законную силу в течение последних трех лет на дату принятия решения об отнесении земельного участка к категории риска постановления о назначении административного наказания юридическому лицу, индивидуальному предпринимателю, гражданину, являющимся правообладателями земельных участков, а также должностному лицу юридического лица за совершение административных правонарушений, предусмотренных:</w:t>
      </w:r>
    </w:p>
    <w:p w:rsidR="007540F1" w:rsidRPr="00174E5A" w:rsidRDefault="007540F1" w:rsidP="00BD5B47">
      <w:pPr>
        <w:pStyle w:val="a3"/>
        <w:autoSpaceDE w:val="0"/>
        <w:autoSpaceDN w:val="0"/>
        <w:adjustRightInd w:val="0"/>
        <w:spacing w:after="0" w:line="240" w:lineRule="auto"/>
        <w:ind w:left="-567" w:firstLine="567"/>
        <w:jc w:val="both"/>
        <w:rPr>
          <w:rFonts w:ascii="Times New Roman" w:eastAsia="Times New Roman" w:hAnsi="Times New Roman" w:cs="Times New Roman"/>
          <w:sz w:val="27"/>
          <w:szCs w:val="27"/>
          <w:lang w:eastAsia="ru-RU"/>
        </w:rPr>
      </w:pPr>
      <w:r w:rsidRPr="00174E5A">
        <w:rPr>
          <w:rFonts w:ascii="Times New Roman" w:eastAsia="Times New Roman" w:hAnsi="Times New Roman" w:cs="Times New Roman"/>
          <w:sz w:val="27"/>
          <w:szCs w:val="27"/>
          <w:lang w:eastAsia="ru-RU"/>
        </w:rPr>
        <w:t>а) статьей 8.6 Кодекса Российской Федерации об административных правонарушениях;</w:t>
      </w:r>
    </w:p>
    <w:p w:rsidR="00BD5B47" w:rsidRPr="00174E5A" w:rsidRDefault="007540F1" w:rsidP="00BD5B47">
      <w:pPr>
        <w:pStyle w:val="a3"/>
        <w:autoSpaceDE w:val="0"/>
        <w:autoSpaceDN w:val="0"/>
        <w:adjustRightInd w:val="0"/>
        <w:spacing w:after="0" w:line="240" w:lineRule="auto"/>
        <w:ind w:left="-567" w:firstLine="567"/>
        <w:jc w:val="both"/>
        <w:rPr>
          <w:rFonts w:ascii="Times New Roman" w:eastAsia="Times New Roman" w:hAnsi="Times New Roman" w:cs="Times New Roman"/>
          <w:sz w:val="27"/>
          <w:szCs w:val="27"/>
          <w:lang w:eastAsia="ru-RU"/>
        </w:rPr>
      </w:pPr>
      <w:r w:rsidRPr="00174E5A">
        <w:rPr>
          <w:rFonts w:ascii="Times New Roman" w:eastAsia="Times New Roman" w:hAnsi="Times New Roman" w:cs="Times New Roman"/>
          <w:sz w:val="27"/>
          <w:szCs w:val="27"/>
          <w:lang w:eastAsia="ru-RU"/>
        </w:rPr>
        <w:t>б) частями 25, 26 статьи 19.5 и статьей 19.6 Кодекса Российской Федерации об административных правонарушениях в части предписаний (постановлений, представлений, решений), выданных должностными лицами Федеральной службы по ветеринарному и фитосанитарному надзору и ее территориальных органов в пределах компетенции, по вопросам соблюдения требований земельного законодательства и устранения нарушений</w:t>
      </w:r>
      <w:r w:rsidR="00BD5B47" w:rsidRPr="00174E5A">
        <w:rPr>
          <w:rFonts w:ascii="Times New Roman" w:eastAsia="Times New Roman" w:hAnsi="Times New Roman" w:cs="Times New Roman"/>
          <w:sz w:val="27"/>
          <w:szCs w:val="27"/>
          <w:lang w:eastAsia="ru-RU"/>
        </w:rPr>
        <w:t xml:space="preserve"> в области земельных отношений.</w:t>
      </w:r>
    </w:p>
    <w:p w:rsidR="007540F1" w:rsidRPr="00174E5A" w:rsidRDefault="007540F1" w:rsidP="00BD5B47">
      <w:pPr>
        <w:pStyle w:val="a3"/>
        <w:autoSpaceDE w:val="0"/>
        <w:autoSpaceDN w:val="0"/>
        <w:adjustRightInd w:val="0"/>
        <w:spacing w:after="0" w:line="240" w:lineRule="auto"/>
        <w:ind w:left="-567" w:firstLine="567"/>
        <w:jc w:val="both"/>
        <w:rPr>
          <w:rFonts w:ascii="Times New Roman" w:eastAsia="Times New Roman" w:hAnsi="Times New Roman" w:cs="Times New Roman"/>
          <w:sz w:val="27"/>
          <w:szCs w:val="27"/>
          <w:lang w:eastAsia="ru-RU"/>
        </w:rPr>
      </w:pPr>
      <w:r w:rsidRPr="00174E5A">
        <w:rPr>
          <w:rFonts w:ascii="Times New Roman" w:eastAsia="Times New Roman" w:hAnsi="Times New Roman" w:cs="Times New Roman"/>
          <w:sz w:val="27"/>
          <w:szCs w:val="27"/>
          <w:lang w:eastAsia="ru-RU"/>
        </w:rPr>
        <w:t>5. Земельные участки, подлежащие в соответствии с пунктом 1 настоящего документа отнесению к категории среднего риска, подлежат отнесению к категории умеренного риска при отсутствии постановления о назначении административного наказания, указанного в пункте 4 настоящего документа, а также в случае отсутствия при проведении последнего планового контрольного (надзорного) мероприятия нарушений обязательных требований.</w:t>
      </w:r>
      <w:r w:rsidR="00BD5B47" w:rsidRPr="00174E5A">
        <w:rPr>
          <w:rFonts w:ascii="Times New Roman" w:eastAsia="Times New Roman" w:hAnsi="Times New Roman" w:cs="Times New Roman"/>
          <w:sz w:val="27"/>
          <w:szCs w:val="27"/>
          <w:lang w:eastAsia="ru-RU"/>
        </w:rPr>
        <w:t>»</w:t>
      </w:r>
    </w:p>
    <w:p w:rsidR="00A34E3E" w:rsidRPr="00174E5A" w:rsidRDefault="001E5B37" w:rsidP="00A62BDB">
      <w:pPr>
        <w:pStyle w:val="a3"/>
        <w:autoSpaceDE w:val="0"/>
        <w:autoSpaceDN w:val="0"/>
        <w:adjustRightInd w:val="0"/>
        <w:spacing w:after="0" w:line="240" w:lineRule="auto"/>
        <w:ind w:left="-567" w:firstLine="709"/>
        <w:jc w:val="both"/>
        <w:rPr>
          <w:rFonts w:ascii="Times New Roman" w:eastAsia="Times New Roman" w:hAnsi="Times New Roman" w:cs="Times New Roman"/>
          <w:sz w:val="27"/>
          <w:szCs w:val="27"/>
          <w:lang w:eastAsia="ru-RU"/>
        </w:rPr>
      </w:pPr>
      <w:r w:rsidRPr="00174E5A">
        <w:rPr>
          <w:rFonts w:ascii="Times New Roman" w:eastAsia="Times New Roman" w:hAnsi="Times New Roman" w:cs="Times New Roman"/>
          <w:b/>
          <w:sz w:val="27"/>
          <w:szCs w:val="27"/>
          <w:lang w:eastAsia="ru-RU"/>
        </w:rPr>
        <w:t>3</w:t>
      </w:r>
      <w:r w:rsidR="00A34E3E" w:rsidRPr="00174E5A">
        <w:rPr>
          <w:rFonts w:ascii="Times New Roman" w:eastAsia="Times New Roman" w:hAnsi="Times New Roman" w:cs="Times New Roman"/>
          <w:b/>
          <w:sz w:val="27"/>
          <w:szCs w:val="27"/>
          <w:lang w:eastAsia="ru-RU"/>
        </w:rPr>
        <w:t>)</w:t>
      </w:r>
      <w:r w:rsidR="00174E5A" w:rsidRPr="00174E5A">
        <w:rPr>
          <w:rFonts w:ascii="Times New Roman" w:eastAsia="Times New Roman" w:hAnsi="Times New Roman" w:cs="Times New Roman"/>
          <w:b/>
          <w:sz w:val="27"/>
          <w:szCs w:val="27"/>
          <w:lang w:eastAsia="ru-RU"/>
        </w:rPr>
        <w:t xml:space="preserve"> </w:t>
      </w:r>
      <w:r w:rsidRPr="00174E5A">
        <w:rPr>
          <w:rFonts w:ascii="Times New Roman" w:eastAsia="Times New Roman" w:hAnsi="Times New Roman" w:cs="Times New Roman"/>
          <w:sz w:val="27"/>
          <w:szCs w:val="27"/>
          <w:lang w:eastAsia="ru-RU"/>
        </w:rPr>
        <w:t>П</w:t>
      </w:r>
      <w:r w:rsidR="00A34E3E" w:rsidRPr="00174E5A">
        <w:rPr>
          <w:rFonts w:ascii="Times New Roman" w:eastAsia="Times New Roman" w:hAnsi="Times New Roman" w:cs="Times New Roman"/>
          <w:sz w:val="27"/>
          <w:szCs w:val="27"/>
          <w:lang w:eastAsia="ru-RU"/>
        </w:rPr>
        <w:t>риложени</w:t>
      </w:r>
      <w:r w:rsidR="00727A9B" w:rsidRPr="00174E5A">
        <w:rPr>
          <w:rFonts w:ascii="Times New Roman" w:eastAsia="Times New Roman" w:hAnsi="Times New Roman" w:cs="Times New Roman"/>
          <w:sz w:val="27"/>
          <w:szCs w:val="27"/>
          <w:lang w:eastAsia="ru-RU"/>
        </w:rPr>
        <w:t>е</w:t>
      </w:r>
      <w:r w:rsidR="00A34E3E" w:rsidRPr="00174E5A">
        <w:rPr>
          <w:rFonts w:ascii="Times New Roman" w:eastAsia="Times New Roman" w:hAnsi="Times New Roman" w:cs="Times New Roman"/>
          <w:sz w:val="27"/>
          <w:szCs w:val="27"/>
          <w:lang w:eastAsia="ru-RU"/>
        </w:rPr>
        <w:t xml:space="preserve"> №3 к Положению </w:t>
      </w:r>
      <w:r w:rsidR="00335948" w:rsidRPr="00174E5A">
        <w:rPr>
          <w:rFonts w:ascii="Times New Roman" w:eastAsia="Times New Roman" w:hAnsi="Times New Roman" w:cs="Times New Roman"/>
          <w:sz w:val="27"/>
          <w:szCs w:val="27"/>
          <w:lang w:eastAsia="ru-RU"/>
        </w:rPr>
        <w:t>до</w:t>
      </w:r>
      <w:r w:rsidRPr="00174E5A">
        <w:rPr>
          <w:rFonts w:ascii="Times New Roman" w:eastAsia="Times New Roman" w:hAnsi="Times New Roman" w:cs="Times New Roman"/>
          <w:sz w:val="27"/>
          <w:szCs w:val="27"/>
          <w:lang w:eastAsia="ru-RU"/>
        </w:rPr>
        <w:t xml:space="preserve">полнить </w:t>
      </w:r>
      <w:r w:rsidR="00335948" w:rsidRPr="00174E5A">
        <w:rPr>
          <w:rFonts w:ascii="Times New Roman" w:eastAsia="Times New Roman" w:hAnsi="Times New Roman" w:cs="Times New Roman"/>
          <w:sz w:val="27"/>
          <w:szCs w:val="27"/>
          <w:lang w:eastAsia="ru-RU"/>
        </w:rPr>
        <w:t xml:space="preserve"> пункт</w:t>
      </w:r>
      <w:r w:rsidRPr="00174E5A">
        <w:rPr>
          <w:rFonts w:ascii="Times New Roman" w:eastAsia="Times New Roman" w:hAnsi="Times New Roman" w:cs="Times New Roman"/>
          <w:sz w:val="27"/>
          <w:szCs w:val="27"/>
          <w:lang w:eastAsia="ru-RU"/>
        </w:rPr>
        <w:t>ом</w:t>
      </w:r>
      <w:r w:rsidR="00335948" w:rsidRPr="00174E5A">
        <w:rPr>
          <w:rFonts w:ascii="Times New Roman" w:eastAsia="Times New Roman" w:hAnsi="Times New Roman" w:cs="Times New Roman"/>
          <w:sz w:val="27"/>
          <w:szCs w:val="27"/>
          <w:lang w:eastAsia="ru-RU"/>
        </w:rPr>
        <w:t xml:space="preserve"> 5 следующего содержания:</w:t>
      </w:r>
    </w:p>
    <w:p w:rsidR="00335948" w:rsidRPr="00174E5A" w:rsidRDefault="00335948" w:rsidP="00335948">
      <w:pPr>
        <w:pStyle w:val="a3"/>
        <w:autoSpaceDE w:val="0"/>
        <w:autoSpaceDN w:val="0"/>
        <w:adjustRightInd w:val="0"/>
        <w:spacing w:after="0" w:line="240" w:lineRule="auto"/>
        <w:ind w:left="-567" w:firstLine="567"/>
        <w:jc w:val="both"/>
        <w:rPr>
          <w:rFonts w:ascii="Times New Roman" w:eastAsia="Times New Roman" w:hAnsi="Times New Roman" w:cs="Times New Roman"/>
          <w:sz w:val="27"/>
          <w:szCs w:val="27"/>
          <w:lang w:eastAsia="ru-RU"/>
        </w:rPr>
      </w:pPr>
      <w:r w:rsidRPr="00174E5A">
        <w:rPr>
          <w:rFonts w:ascii="Times New Roman" w:eastAsia="Times New Roman" w:hAnsi="Times New Roman" w:cs="Times New Roman"/>
          <w:sz w:val="27"/>
          <w:szCs w:val="27"/>
          <w:lang w:eastAsia="ru-RU"/>
        </w:rPr>
        <w:t>«Наличие на земельном участке специализированной техники, используемой для снятия и (или) перемещения плодородного слоя почвы».</w:t>
      </w:r>
    </w:p>
    <w:p w:rsidR="006B07E4" w:rsidRPr="00174E5A" w:rsidRDefault="00174E5A" w:rsidP="00252C26">
      <w:pPr>
        <w:widowControl w:val="0"/>
        <w:autoSpaceDE w:val="0"/>
        <w:autoSpaceDN w:val="0"/>
        <w:adjustRightInd w:val="0"/>
        <w:spacing w:after="0" w:line="240" w:lineRule="auto"/>
        <w:ind w:left="-567" w:right="-1" w:firstLine="567"/>
        <w:jc w:val="both"/>
        <w:rPr>
          <w:rFonts w:ascii="Times New Roman" w:eastAsia="Times New Roman" w:hAnsi="Times New Roman" w:cs="Times New Roman"/>
          <w:sz w:val="27"/>
          <w:szCs w:val="27"/>
          <w:lang w:eastAsia="ru-RU"/>
        </w:rPr>
      </w:pPr>
      <w:r w:rsidRPr="00174E5A">
        <w:rPr>
          <w:rFonts w:ascii="Times New Roman" w:eastAsia="Times New Roman" w:hAnsi="Times New Roman" w:cs="Times New Roman"/>
          <w:sz w:val="27"/>
          <w:szCs w:val="27"/>
          <w:lang w:val="en-US" w:eastAsia="ru-RU"/>
        </w:rPr>
        <w:t>II</w:t>
      </w:r>
      <w:r w:rsidR="006B07E4" w:rsidRPr="00174E5A">
        <w:rPr>
          <w:rFonts w:ascii="Times New Roman" w:eastAsia="Times New Roman" w:hAnsi="Times New Roman" w:cs="Times New Roman"/>
          <w:sz w:val="27"/>
          <w:szCs w:val="27"/>
          <w:lang w:eastAsia="ru-RU"/>
        </w:rPr>
        <w:t>.</w:t>
      </w:r>
      <w:r w:rsidRPr="00174E5A">
        <w:rPr>
          <w:rFonts w:ascii="Times New Roman" w:eastAsia="Times New Roman" w:hAnsi="Times New Roman" w:cs="Times New Roman"/>
          <w:sz w:val="27"/>
          <w:szCs w:val="27"/>
          <w:lang w:eastAsia="ru-RU"/>
        </w:rPr>
        <w:t xml:space="preserve"> </w:t>
      </w:r>
      <w:r w:rsidR="006B07E4" w:rsidRPr="00174E5A">
        <w:rPr>
          <w:rFonts w:ascii="Times New Roman" w:eastAsia="Times New Roman" w:hAnsi="Times New Roman" w:cs="Times New Roman"/>
          <w:sz w:val="27"/>
          <w:szCs w:val="27"/>
          <w:lang w:eastAsia="ru-RU"/>
        </w:rPr>
        <w:t>Опубликовать настоящее решение в газете «Дербентские известия» и разместить на официальном сайте администрации муниципального района «Дербентские известия».</w:t>
      </w:r>
    </w:p>
    <w:p w:rsidR="006B07E4" w:rsidRPr="00174E5A" w:rsidRDefault="00174E5A" w:rsidP="00174E5A">
      <w:pPr>
        <w:widowControl w:val="0"/>
        <w:autoSpaceDE w:val="0"/>
        <w:autoSpaceDN w:val="0"/>
        <w:adjustRightInd w:val="0"/>
        <w:spacing w:after="0" w:line="240" w:lineRule="auto"/>
        <w:ind w:left="-567" w:firstLine="567"/>
        <w:jc w:val="both"/>
        <w:rPr>
          <w:rFonts w:ascii="Times New Roman" w:eastAsia="Times New Roman" w:hAnsi="Times New Roman" w:cs="Times New Roman"/>
          <w:sz w:val="27"/>
          <w:szCs w:val="27"/>
          <w:lang w:eastAsia="ru-RU"/>
        </w:rPr>
      </w:pPr>
      <w:r w:rsidRPr="00174E5A">
        <w:rPr>
          <w:rFonts w:ascii="Times New Roman" w:eastAsia="Times New Roman" w:hAnsi="Times New Roman" w:cs="Times New Roman"/>
          <w:sz w:val="27"/>
          <w:szCs w:val="27"/>
          <w:lang w:val="en-US" w:eastAsia="ru-RU"/>
        </w:rPr>
        <w:t>III</w:t>
      </w:r>
      <w:r w:rsidRPr="00174E5A">
        <w:rPr>
          <w:rFonts w:ascii="Times New Roman" w:eastAsia="Times New Roman" w:hAnsi="Times New Roman" w:cs="Times New Roman"/>
          <w:sz w:val="27"/>
          <w:szCs w:val="27"/>
          <w:lang w:eastAsia="ru-RU"/>
        </w:rPr>
        <w:t xml:space="preserve">. </w:t>
      </w:r>
      <w:r w:rsidR="006B07E4" w:rsidRPr="00174E5A">
        <w:rPr>
          <w:rFonts w:ascii="Times New Roman" w:eastAsia="Times New Roman" w:hAnsi="Times New Roman" w:cs="Times New Roman"/>
          <w:sz w:val="27"/>
          <w:szCs w:val="27"/>
          <w:lang w:eastAsia="ru-RU"/>
        </w:rPr>
        <w:t>Настоящее решение вступает в силу со дня его официального опубликования в газете «Дербентские известия».</w:t>
      </w:r>
    </w:p>
    <w:p w:rsidR="00A62BDB" w:rsidRPr="00174E5A" w:rsidRDefault="00A62BDB" w:rsidP="006B07E4">
      <w:pPr>
        <w:widowControl w:val="0"/>
        <w:autoSpaceDE w:val="0"/>
        <w:autoSpaceDN w:val="0"/>
        <w:adjustRightInd w:val="0"/>
        <w:spacing w:after="0" w:line="240" w:lineRule="auto"/>
        <w:ind w:left="-567" w:firstLine="709"/>
        <w:jc w:val="both"/>
        <w:rPr>
          <w:rFonts w:ascii="Times New Roman" w:eastAsia="Times New Roman" w:hAnsi="Times New Roman" w:cs="Times New Roman"/>
          <w:sz w:val="27"/>
          <w:szCs w:val="27"/>
          <w:lang w:eastAsia="ru-RU"/>
        </w:rPr>
      </w:pPr>
    </w:p>
    <w:p w:rsidR="00F1437B" w:rsidRPr="00174E5A" w:rsidRDefault="00F1437B" w:rsidP="00F1437B">
      <w:pPr>
        <w:shd w:val="clear" w:color="auto" w:fill="FFFFFF"/>
        <w:tabs>
          <w:tab w:val="left" w:pos="1964"/>
        </w:tabs>
        <w:spacing w:after="0" w:line="288" w:lineRule="atLeast"/>
        <w:jc w:val="both"/>
        <w:textAlignment w:val="baseline"/>
        <w:rPr>
          <w:rFonts w:ascii="Times New Roman" w:eastAsia="Times New Roman" w:hAnsi="Times New Roman" w:cs="Times New Roman"/>
          <w:b/>
          <w:spacing w:val="2"/>
          <w:sz w:val="27"/>
          <w:szCs w:val="27"/>
          <w:lang w:eastAsia="ru-RU"/>
        </w:rPr>
      </w:pPr>
      <w:r w:rsidRPr="00174E5A">
        <w:rPr>
          <w:rFonts w:ascii="Times New Roman" w:eastAsia="Times New Roman" w:hAnsi="Times New Roman" w:cs="Times New Roman"/>
          <w:b/>
          <w:spacing w:val="2"/>
          <w:sz w:val="27"/>
          <w:szCs w:val="27"/>
          <w:lang w:eastAsia="ru-RU"/>
        </w:rPr>
        <w:t>Глава муниципального района</w:t>
      </w:r>
    </w:p>
    <w:p w:rsidR="00F1437B" w:rsidRPr="00174E5A" w:rsidRDefault="00F1437B" w:rsidP="00F1437B">
      <w:pPr>
        <w:shd w:val="clear" w:color="auto" w:fill="FFFFFF"/>
        <w:tabs>
          <w:tab w:val="left" w:pos="1964"/>
        </w:tabs>
        <w:spacing w:after="0" w:line="288" w:lineRule="atLeast"/>
        <w:jc w:val="both"/>
        <w:textAlignment w:val="baseline"/>
        <w:rPr>
          <w:rFonts w:ascii="Times New Roman" w:eastAsia="Times New Roman" w:hAnsi="Times New Roman" w:cs="Times New Roman"/>
          <w:b/>
          <w:spacing w:val="2"/>
          <w:sz w:val="27"/>
          <w:szCs w:val="27"/>
          <w:lang w:eastAsia="ru-RU"/>
        </w:rPr>
      </w:pPr>
      <w:r w:rsidRPr="00174E5A">
        <w:rPr>
          <w:rFonts w:ascii="Times New Roman" w:eastAsia="Times New Roman" w:hAnsi="Times New Roman" w:cs="Times New Roman"/>
          <w:b/>
          <w:spacing w:val="2"/>
          <w:sz w:val="27"/>
          <w:szCs w:val="27"/>
          <w:lang w:eastAsia="ru-RU"/>
        </w:rPr>
        <w:t xml:space="preserve">«Дербентский район»                                                                 М.Г. Рагимов </w:t>
      </w:r>
    </w:p>
    <w:p w:rsidR="00F1437B" w:rsidRPr="00174E5A" w:rsidRDefault="00F1437B" w:rsidP="00F1437B">
      <w:pPr>
        <w:widowControl w:val="0"/>
        <w:autoSpaceDE w:val="0"/>
        <w:autoSpaceDN w:val="0"/>
        <w:adjustRightInd w:val="0"/>
        <w:spacing w:after="0" w:line="240" w:lineRule="auto"/>
        <w:ind w:firstLine="485"/>
        <w:jc w:val="both"/>
        <w:rPr>
          <w:rFonts w:ascii="Times New Roman" w:eastAsia="Times New Roman" w:hAnsi="Times New Roman" w:cs="Times New Roman"/>
          <w:color w:val="000000"/>
          <w:sz w:val="27"/>
          <w:szCs w:val="27"/>
          <w:lang w:eastAsia="ru-RU"/>
        </w:rPr>
      </w:pPr>
    </w:p>
    <w:p w:rsidR="00F1437B" w:rsidRPr="00174E5A" w:rsidRDefault="00F1437B" w:rsidP="00F1437B">
      <w:pPr>
        <w:widowControl w:val="0"/>
        <w:autoSpaceDE w:val="0"/>
        <w:autoSpaceDN w:val="0"/>
        <w:adjustRightInd w:val="0"/>
        <w:spacing w:after="0" w:line="240" w:lineRule="auto"/>
        <w:ind w:firstLine="485"/>
        <w:jc w:val="both"/>
        <w:rPr>
          <w:rFonts w:ascii="Times New Roman" w:eastAsia="Times New Roman" w:hAnsi="Times New Roman" w:cs="Times New Roman"/>
          <w:color w:val="000000"/>
          <w:sz w:val="27"/>
          <w:szCs w:val="27"/>
          <w:lang w:eastAsia="ru-RU"/>
        </w:rPr>
      </w:pPr>
    </w:p>
    <w:p w:rsidR="00F1437B" w:rsidRPr="00174E5A" w:rsidRDefault="00F1437B" w:rsidP="00F1437B">
      <w:pPr>
        <w:widowControl w:val="0"/>
        <w:autoSpaceDE w:val="0"/>
        <w:autoSpaceDN w:val="0"/>
        <w:adjustRightInd w:val="0"/>
        <w:spacing w:after="0" w:line="240" w:lineRule="auto"/>
        <w:ind w:firstLine="485"/>
        <w:jc w:val="both"/>
        <w:rPr>
          <w:rFonts w:ascii="Times New Roman" w:eastAsia="Times New Roman" w:hAnsi="Times New Roman" w:cs="Times New Roman"/>
          <w:color w:val="000000"/>
          <w:sz w:val="27"/>
          <w:szCs w:val="27"/>
          <w:lang w:eastAsia="ru-RU"/>
        </w:rPr>
      </w:pPr>
    </w:p>
    <w:p w:rsidR="00F1437B" w:rsidRPr="00174E5A" w:rsidRDefault="00F1437B" w:rsidP="00F1437B">
      <w:pPr>
        <w:widowControl w:val="0"/>
        <w:autoSpaceDE w:val="0"/>
        <w:autoSpaceDN w:val="0"/>
        <w:adjustRightInd w:val="0"/>
        <w:spacing w:after="0" w:line="240" w:lineRule="auto"/>
        <w:rPr>
          <w:rFonts w:ascii="Times New Roman" w:eastAsia="Times New Roman" w:hAnsi="Times New Roman" w:cs="Times New Roman"/>
          <w:b/>
          <w:sz w:val="27"/>
          <w:szCs w:val="27"/>
          <w:lang w:eastAsia="ru-RU"/>
        </w:rPr>
      </w:pPr>
      <w:r w:rsidRPr="00174E5A">
        <w:rPr>
          <w:rFonts w:ascii="Times New Roman" w:eastAsia="Times New Roman" w:hAnsi="Times New Roman" w:cs="Times New Roman"/>
          <w:b/>
          <w:sz w:val="27"/>
          <w:szCs w:val="27"/>
          <w:lang w:eastAsia="ru-RU"/>
        </w:rPr>
        <w:t xml:space="preserve">Председатель Собрания </w:t>
      </w:r>
    </w:p>
    <w:p w:rsidR="00F1437B" w:rsidRPr="00174E5A" w:rsidRDefault="00F1437B" w:rsidP="00F1437B">
      <w:pPr>
        <w:widowControl w:val="0"/>
        <w:autoSpaceDE w:val="0"/>
        <w:autoSpaceDN w:val="0"/>
        <w:adjustRightInd w:val="0"/>
        <w:spacing w:after="0" w:line="240" w:lineRule="auto"/>
        <w:rPr>
          <w:rFonts w:ascii="Times New Roman" w:eastAsia="Times New Roman" w:hAnsi="Times New Roman" w:cs="Times New Roman"/>
          <w:b/>
          <w:sz w:val="27"/>
          <w:szCs w:val="27"/>
          <w:lang w:eastAsia="ru-RU"/>
        </w:rPr>
      </w:pPr>
      <w:r w:rsidRPr="00174E5A">
        <w:rPr>
          <w:rFonts w:ascii="Times New Roman" w:eastAsia="Times New Roman" w:hAnsi="Times New Roman" w:cs="Times New Roman"/>
          <w:b/>
          <w:sz w:val="27"/>
          <w:szCs w:val="27"/>
          <w:lang w:eastAsia="ru-RU"/>
        </w:rPr>
        <w:t>депутатов муниципального района</w:t>
      </w:r>
    </w:p>
    <w:p w:rsidR="00F1437B" w:rsidRPr="00174E5A" w:rsidRDefault="00F1437B" w:rsidP="00F1437B">
      <w:pPr>
        <w:widowControl w:val="0"/>
        <w:autoSpaceDE w:val="0"/>
        <w:autoSpaceDN w:val="0"/>
        <w:adjustRightInd w:val="0"/>
        <w:spacing w:after="0" w:line="240" w:lineRule="auto"/>
        <w:rPr>
          <w:rFonts w:ascii="Times New Roman" w:eastAsia="Times New Roman" w:hAnsi="Times New Roman" w:cs="Times New Roman"/>
          <w:b/>
          <w:sz w:val="27"/>
          <w:szCs w:val="27"/>
          <w:lang w:eastAsia="ru-RU"/>
        </w:rPr>
      </w:pPr>
      <w:r w:rsidRPr="00174E5A">
        <w:rPr>
          <w:rFonts w:ascii="Times New Roman" w:eastAsia="Times New Roman" w:hAnsi="Times New Roman" w:cs="Times New Roman"/>
          <w:b/>
          <w:sz w:val="27"/>
          <w:szCs w:val="27"/>
          <w:lang w:eastAsia="ru-RU"/>
        </w:rPr>
        <w:t>«Дербентский район»</w:t>
      </w:r>
      <w:r w:rsidRPr="00174E5A">
        <w:rPr>
          <w:rFonts w:ascii="Times New Roman" w:eastAsia="Times New Roman" w:hAnsi="Times New Roman" w:cs="Times New Roman"/>
          <w:b/>
          <w:sz w:val="27"/>
          <w:szCs w:val="27"/>
          <w:lang w:eastAsia="ru-RU"/>
        </w:rPr>
        <w:tab/>
      </w:r>
      <w:r w:rsidRPr="00174E5A">
        <w:rPr>
          <w:rFonts w:ascii="Times New Roman" w:eastAsia="Times New Roman" w:hAnsi="Times New Roman" w:cs="Times New Roman"/>
          <w:b/>
          <w:sz w:val="27"/>
          <w:szCs w:val="27"/>
          <w:lang w:eastAsia="ru-RU"/>
        </w:rPr>
        <w:tab/>
      </w:r>
      <w:r w:rsidRPr="00174E5A">
        <w:rPr>
          <w:rFonts w:ascii="Times New Roman" w:eastAsia="Times New Roman" w:hAnsi="Times New Roman" w:cs="Times New Roman"/>
          <w:b/>
          <w:sz w:val="27"/>
          <w:szCs w:val="27"/>
          <w:lang w:eastAsia="ru-RU"/>
        </w:rPr>
        <w:tab/>
      </w:r>
      <w:r w:rsidRPr="00174E5A">
        <w:rPr>
          <w:rFonts w:ascii="Times New Roman" w:eastAsia="Times New Roman" w:hAnsi="Times New Roman" w:cs="Times New Roman"/>
          <w:b/>
          <w:sz w:val="27"/>
          <w:szCs w:val="27"/>
          <w:lang w:eastAsia="ru-RU"/>
        </w:rPr>
        <w:tab/>
        <w:t xml:space="preserve">                                  М. А. Семедов</w:t>
      </w:r>
    </w:p>
    <w:p w:rsidR="00DD7D79" w:rsidRPr="00174E5A" w:rsidRDefault="00DD7D79" w:rsidP="00F1437B">
      <w:pPr>
        <w:spacing w:after="0" w:line="240" w:lineRule="auto"/>
        <w:jc w:val="both"/>
        <w:rPr>
          <w:b/>
          <w:sz w:val="27"/>
          <w:szCs w:val="27"/>
        </w:rPr>
      </w:pPr>
    </w:p>
    <w:sectPr w:rsidR="00DD7D79" w:rsidRPr="00174E5A" w:rsidSect="009D52B9">
      <w:footerReference w:type="default" r:id="rId11"/>
      <w:pgSz w:w="11906" w:h="16838"/>
      <w:pgMar w:top="568"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77FAD" w:rsidRDefault="00E77FAD" w:rsidP="009D52B9">
      <w:pPr>
        <w:spacing w:after="0" w:line="240" w:lineRule="auto"/>
      </w:pPr>
      <w:r>
        <w:separator/>
      </w:r>
    </w:p>
  </w:endnote>
  <w:endnote w:type="continuationSeparator" w:id="1">
    <w:p w:rsidR="00E77FAD" w:rsidRDefault="00E77FAD" w:rsidP="009D52B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70747302"/>
      <w:docPartObj>
        <w:docPartGallery w:val="Page Numbers (Bottom of Page)"/>
        <w:docPartUnique/>
      </w:docPartObj>
    </w:sdtPr>
    <w:sdtContent>
      <w:p w:rsidR="009D52B9" w:rsidRDefault="00D45864">
        <w:pPr>
          <w:pStyle w:val="a7"/>
          <w:jc w:val="center"/>
        </w:pPr>
        <w:r>
          <w:fldChar w:fldCharType="begin"/>
        </w:r>
        <w:r w:rsidR="009D52B9">
          <w:instrText>PAGE   \* MERGEFORMAT</w:instrText>
        </w:r>
        <w:r>
          <w:fldChar w:fldCharType="separate"/>
        </w:r>
        <w:r w:rsidR="003144CA">
          <w:rPr>
            <w:noProof/>
          </w:rPr>
          <w:t>2</w:t>
        </w:r>
        <w:r>
          <w:fldChar w:fldCharType="end"/>
        </w:r>
      </w:p>
    </w:sdtContent>
  </w:sdt>
  <w:p w:rsidR="009D52B9" w:rsidRDefault="009D52B9">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77FAD" w:rsidRDefault="00E77FAD" w:rsidP="009D52B9">
      <w:pPr>
        <w:spacing w:after="0" w:line="240" w:lineRule="auto"/>
      </w:pPr>
      <w:r>
        <w:separator/>
      </w:r>
    </w:p>
  </w:footnote>
  <w:footnote w:type="continuationSeparator" w:id="1">
    <w:p w:rsidR="00E77FAD" w:rsidRDefault="00E77FAD" w:rsidP="009D52B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505466"/>
    <w:multiLevelType w:val="hybridMultilevel"/>
    <w:tmpl w:val="8208F10A"/>
    <w:lvl w:ilvl="0" w:tplc="596259C6">
      <w:start w:val="4"/>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
    <w:nsid w:val="357F7F0D"/>
    <w:multiLevelType w:val="hybridMultilevel"/>
    <w:tmpl w:val="CDCA36B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53F0A2A"/>
    <w:multiLevelType w:val="hybridMultilevel"/>
    <w:tmpl w:val="EFE0E5EA"/>
    <w:lvl w:ilvl="0" w:tplc="E1CCFB86">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nsid w:val="6EB97E44"/>
    <w:multiLevelType w:val="hybridMultilevel"/>
    <w:tmpl w:val="C77683AC"/>
    <w:lvl w:ilvl="0" w:tplc="EE90CF06">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4">
    <w:nsid w:val="77E71F4F"/>
    <w:multiLevelType w:val="hybridMultilevel"/>
    <w:tmpl w:val="9558C8C4"/>
    <w:lvl w:ilvl="0" w:tplc="3B4C2E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08"/>
  <w:characterSpacingControl w:val="doNotCompress"/>
  <w:footnotePr>
    <w:footnote w:id="0"/>
    <w:footnote w:id="1"/>
  </w:footnotePr>
  <w:endnotePr>
    <w:endnote w:id="0"/>
    <w:endnote w:id="1"/>
  </w:endnotePr>
  <w:compat/>
  <w:rsids>
    <w:rsidRoot w:val="004F48F6"/>
    <w:rsid w:val="00031B7C"/>
    <w:rsid w:val="000425DB"/>
    <w:rsid w:val="000C1D3F"/>
    <w:rsid w:val="0016273A"/>
    <w:rsid w:val="00165DBB"/>
    <w:rsid w:val="00174E5A"/>
    <w:rsid w:val="001E5B37"/>
    <w:rsid w:val="001F31BD"/>
    <w:rsid w:val="002200E1"/>
    <w:rsid w:val="00252C26"/>
    <w:rsid w:val="00276A3C"/>
    <w:rsid w:val="00286D40"/>
    <w:rsid w:val="002C2BCB"/>
    <w:rsid w:val="002D4BB1"/>
    <w:rsid w:val="003144CA"/>
    <w:rsid w:val="00335948"/>
    <w:rsid w:val="003A1389"/>
    <w:rsid w:val="003E55D9"/>
    <w:rsid w:val="004842DF"/>
    <w:rsid w:val="004958F6"/>
    <w:rsid w:val="004A0D5A"/>
    <w:rsid w:val="004F48F6"/>
    <w:rsid w:val="00515BBA"/>
    <w:rsid w:val="00537BC1"/>
    <w:rsid w:val="00593723"/>
    <w:rsid w:val="005A2D5E"/>
    <w:rsid w:val="00646407"/>
    <w:rsid w:val="006B07E4"/>
    <w:rsid w:val="00727A9B"/>
    <w:rsid w:val="007540F1"/>
    <w:rsid w:val="007C313D"/>
    <w:rsid w:val="007F0FB1"/>
    <w:rsid w:val="008022AD"/>
    <w:rsid w:val="0094196A"/>
    <w:rsid w:val="00953394"/>
    <w:rsid w:val="0095612F"/>
    <w:rsid w:val="00982A57"/>
    <w:rsid w:val="009D52B9"/>
    <w:rsid w:val="00A34E3E"/>
    <w:rsid w:val="00A62BDB"/>
    <w:rsid w:val="00AF0BF4"/>
    <w:rsid w:val="00AF2007"/>
    <w:rsid w:val="00B93CDC"/>
    <w:rsid w:val="00BB370A"/>
    <w:rsid w:val="00BD5B47"/>
    <w:rsid w:val="00C27E82"/>
    <w:rsid w:val="00C67AA6"/>
    <w:rsid w:val="00C764DB"/>
    <w:rsid w:val="00C83FDF"/>
    <w:rsid w:val="00CE6C5C"/>
    <w:rsid w:val="00D30BAB"/>
    <w:rsid w:val="00D45864"/>
    <w:rsid w:val="00D46D88"/>
    <w:rsid w:val="00D71EAD"/>
    <w:rsid w:val="00DD7D79"/>
    <w:rsid w:val="00E77FAD"/>
    <w:rsid w:val="00EB1D26"/>
    <w:rsid w:val="00F11639"/>
    <w:rsid w:val="00F1437B"/>
    <w:rsid w:val="00F250F1"/>
    <w:rsid w:val="00F71958"/>
    <w:rsid w:val="00FA4FF6"/>
    <w:rsid w:val="00FE5C31"/>
    <w:rsid w:val="00FF29A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rules v:ext="edit">
        <o:r id="V:Rule4" type="connector" idref="#_x0000_s1028"/>
        <o:r id="V:Rule5" type="connector" idref="#_x0000_s1027"/>
        <o:r id="V:Rule6"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07E4"/>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B07E4"/>
    <w:pPr>
      <w:ind w:left="720"/>
      <w:contextualSpacing/>
    </w:pPr>
  </w:style>
  <w:style w:type="paragraph" w:styleId="a4">
    <w:name w:val="No Spacing"/>
    <w:uiPriority w:val="1"/>
    <w:qFormat/>
    <w:rsid w:val="007F0FB1"/>
    <w:pPr>
      <w:spacing w:after="0" w:line="240" w:lineRule="auto"/>
    </w:pPr>
    <w:rPr>
      <w:rFonts w:ascii="Calibri" w:eastAsia="Times New Roman" w:hAnsi="Calibri" w:cs="Times New Roman"/>
    </w:rPr>
  </w:style>
  <w:style w:type="paragraph" w:styleId="a5">
    <w:name w:val="header"/>
    <w:basedOn w:val="a"/>
    <w:link w:val="a6"/>
    <w:uiPriority w:val="99"/>
    <w:unhideWhenUsed/>
    <w:rsid w:val="009D52B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9D52B9"/>
  </w:style>
  <w:style w:type="paragraph" w:styleId="a7">
    <w:name w:val="footer"/>
    <w:basedOn w:val="a"/>
    <w:link w:val="a8"/>
    <w:uiPriority w:val="99"/>
    <w:unhideWhenUsed/>
    <w:rsid w:val="009D52B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D52B9"/>
  </w:style>
  <w:style w:type="paragraph" w:styleId="a9">
    <w:name w:val="Balloon Text"/>
    <w:basedOn w:val="a"/>
    <w:link w:val="aa"/>
    <w:uiPriority w:val="99"/>
    <w:semiHidden/>
    <w:unhideWhenUsed/>
    <w:rsid w:val="009D52B9"/>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9D52B9"/>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971086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consultantplus://offline/ref=7DDDF8504A8C991D6DC062AEBE1543CC2CF7776F3762347E592B209D7894710E559B68D26C2774AD314985836975927B260E8F776387C20Aj6Y5O" TargetMode="Externa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09CF08-DA7C-4F2A-8282-5F23E00269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1145</Words>
  <Characters>6529</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Аскер Исаев</dc:creator>
  <cp:lastModifiedBy>xxx</cp:lastModifiedBy>
  <cp:revision>5</cp:revision>
  <cp:lastPrinted>2023-12-27T09:43:00Z</cp:lastPrinted>
  <dcterms:created xsi:type="dcterms:W3CDTF">2023-12-28T11:26:00Z</dcterms:created>
  <dcterms:modified xsi:type="dcterms:W3CDTF">2023-12-29T07:04:00Z</dcterms:modified>
</cp:coreProperties>
</file>