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77" w:rsidRPr="008F2977" w:rsidRDefault="008F2977" w:rsidP="008F29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7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 xml:space="preserve">Управление Министерства юстиции Российской Федерации по Республике Дагестан (далее Управление) сообщает, что в соответствии с приказом Министерства юстиции Российской Федерации от 29.03.2023 № 54 «О формах и сроках представления в Министерство юстиции Российской Федерации отчетности некоммерческих организаций, </w:t>
      </w:r>
      <w:r w:rsidRPr="008F2977">
        <w:rPr>
          <w:rFonts w:ascii="Times New Roman" w:hAnsi="Times New Roman" w:cs="Times New Roman"/>
          <w:b/>
          <w:sz w:val="28"/>
          <w:szCs w:val="28"/>
        </w:rPr>
        <w:t>не позднее 15 апреля года, следующего за отчетным.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При составлении отчетности в отношении некоммерческих организаций необходимо учитывать Федеральный закон от 12.01.1996 № 7-ФЗ «О некоммерческих организациях» (далее ФЗ «О некоммерческих организациях»), приказ Минюста России от 29.03.2023 № 54 «О формах и сроках представления в Министерство юстиции Российской Федерации отчетности некоммерческих организаций».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В соответствии с пунктом 3 статьи 32 ФЗ «О некоммерческих организациях» некоммерческие организации, за исключением указанных в пункте 3.1. статьи 32 ФЗ «О некоммерческих организациях»,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Некоммерческие организации, выполняющие функции иностранного агента, представляют в уполномоченный орган документы, содержащие отчет о своей деятельности, о персональном составе руководящих органов и работников, один раз в полгода, документы о целях расходования денежных средств и использования иного имущества, в том числе полученных от иностранных источников, ежеквартально, аудиторское заключение ежегодно.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В соответствии с пунктом 3.1. статьи 32 ФЗ «О некоммерческих организациях» некоммерческие организации, выполняющие функции иностранного агента, представляют в уполномоченный орган документы, содержащи</w:t>
      </w:r>
      <w:r w:rsidR="0039308B">
        <w:rPr>
          <w:rFonts w:ascii="Times New Roman" w:hAnsi="Times New Roman" w:cs="Times New Roman"/>
          <w:sz w:val="28"/>
          <w:szCs w:val="28"/>
        </w:rPr>
        <w:t xml:space="preserve">е отчет о своей деятельности, о </w:t>
      </w:r>
      <w:r w:rsidRPr="008F2977">
        <w:rPr>
          <w:rFonts w:ascii="Times New Roman" w:hAnsi="Times New Roman" w:cs="Times New Roman"/>
          <w:sz w:val="28"/>
          <w:szCs w:val="28"/>
        </w:rPr>
        <w:t>персональном составе руководящих органов и работников, один раз в полгода, документы о целях расходования денежных средств и использования иного имущ</w:t>
      </w:r>
      <w:r w:rsidR="0039308B">
        <w:rPr>
          <w:rFonts w:ascii="Times New Roman" w:hAnsi="Times New Roman" w:cs="Times New Roman"/>
          <w:sz w:val="28"/>
          <w:szCs w:val="28"/>
        </w:rPr>
        <w:t>ества, в том числе полученных от</w:t>
      </w:r>
      <w:bookmarkStart w:id="0" w:name="_GoBack"/>
      <w:bookmarkEnd w:id="0"/>
      <w:r w:rsidRPr="008F2977">
        <w:rPr>
          <w:rFonts w:ascii="Times New Roman" w:hAnsi="Times New Roman" w:cs="Times New Roman"/>
          <w:sz w:val="28"/>
          <w:szCs w:val="28"/>
        </w:rPr>
        <w:t xml:space="preserve"> иностранных источников, ежеквартально, аудиторское заключение ежегодно.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Согласно пункту 3.2 статьи 32 ФЗ «О некоммерческих организациях</w:t>
      </w:r>
      <w:proofErr w:type="gramStart"/>
      <w:r w:rsidRPr="008F297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F2977"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за исключением указанных в пункте 3.1 настоящей статьи, обязаны ежегодно, а некоммерческие организации,</w:t>
      </w:r>
      <w:r w:rsidRPr="008F2977">
        <w:rPr>
          <w:rFonts w:ascii="Times New Roman" w:hAnsi="Times New Roman" w:cs="Times New Roman"/>
          <w:sz w:val="28"/>
          <w:szCs w:val="28"/>
        </w:rPr>
        <w:t xml:space="preserve"> </w:t>
      </w:r>
      <w:r w:rsidRPr="008F2977">
        <w:rPr>
          <w:rFonts w:ascii="Times New Roman" w:hAnsi="Times New Roman" w:cs="Times New Roman"/>
          <w:sz w:val="28"/>
          <w:szCs w:val="28"/>
        </w:rPr>
        <w:t xml:space="preserve">выполняющие функции иностранного агента, один раз в полгода размещать в </w:t>
      </w:r>
      <w:r w:rsidRPr="008F2977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 или предоставлять средствам массовой информации для опубликования отчет о своей деятельности в объеме сведений, представляемых в Управление.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Обращаем Ваше внимание, что согласно пункту 10 статьи 32 ФЗ «О некоммерческих организациях</w:t>
      </w:r>
      <w:proofErr w:type="gramStart"/>
      <w:r w:rsidRPr="008F297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F2977">
        <w:rPr>
          <w:rFonts w:ascii="Times New Roman" w:hAnsi="Times New Roman" w:cs="Times New Roman"/>
          <w:sz w:val="28"/>
          <w:szCs w:val="28"/>
        </w:rPr>
        <w:t xml:space="preserve"> неоднократное непредставлен</w:t>
      </w:r>
      <w:r w:rsidR="0039308B">
        <w:rPr>
          <w:rFonts w:ascii="Times New Roman" w:hAnsi="Times New Roman" w:cs="Times New Roman"/>
          <w:sz w:val="28"/>
          <w:szCs w:val="28"/>
        </w:rPr>
        <w:t>ие некоммерческой организацией в</w:t>
      </w:r>
      <w:r w:rsidRPr="008F2977">
        <w:rPr>
          <w:rFonts w:ascii="Times New Roman" w:hAnsi="Times New Roman" w:cs="Times New Roman"/>
          <w:sz w:val="28"/>
          <w:szCs w:val="28"/>
        </w:rPr>
        <w:t xml:space="preserve"> установленный срок сведений, предусмотренных настоящей статьей, является основанием для обращения Управления в суд с заявлением о ликвидации данной некоммерческой организации.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При составлении отчетности в отношении общественных объединений необходимо учитывать Федеральн</w:t>
      </w:r>
      <w:r>
        <w:rPr>
          <w:rFonts w:ascii="Times New Roman" w:hAnsi="Times New Roman" w:cs="Times New Roman"/>
          <w:sz w:val="28"/>
          <w:szCs w:val="28"/>
        </w:rPr>
        <w:t>ый закон от 19.05.1995 № 82 «Об об</w:t>
      </w:r>
      <w:r w:rsidRPr="008F2977">
        <w:rPr>
          <w:rFonts w:ascii="Times New Roman" w:hAnsi="Times New Roman" w:cs="Times New Roman"/>
          <w:sz w:val="28"/>
          <w:szCs w:val="28"/>
        </w:rPr>
        <w:t>щественных объединениях» (далее ФЗ «Об общественных объединениях»), приказ Минюста России от 29.03.2023 № 54 «О формах и сроках представления в Министерство юстиции Российской Федерации отчетности некоммерческих организаций».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В соответствии с абзацем 4 части 1 статьи «Об общественных объединениях» общественные организации представляют сведения о продолжении своей деятельности с указанием действительного места нахождения действующего руководящего органа, его названия и данных о руководителях общественного объединения в объеме сведений, включаемых в Единый государственный реестр юридических лиц.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В соответствии с абзацем 8 части 1 статьи ФЗ «Об общественных объединениях» общественные объединения обязаны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предусмотрены приказом Минюста России от 29.03.2023 № 54 «О формах и сроках представления в Министерство юстиции Российской Федерации отчетности некоммерческих организаций».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Непредставление общественным объединением в установленный срок сведений, предусмотренных пункте 6 статьи 2 Федерального закона «О некоммерческих организациях», является основанием для обращен</w:t>
      </w:r>
      <w:r>
        <w:rPr>
          <w:rFonts w:ascii="Times New Roman" w:hAnsi="Times New Roman" w:cs="Times New Roman"/>
          <w:sz w:val="28"/>
          <w:szCs w:val="28"/>
        </w:rPr>
        <w:t xml:space="preserve">ия органа, принявшего решение о </w:t>
      </w:r>
      <w:r w:rsidRPr="008F2977">
        <w:rPr>
          <w:rFonts w:ascii="Times New Roman" w:hAnsi="Times New Roman" w:cs="Times New Roman"/>
          <w:sz w:val="28"/>
          <w:szCs w:val="28"/>
        </w:rPr>
        <w:t>государственной регистрации общественного объединения,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лиц.</w:t>
      </w:r>
    </w:p>
    <w:p w:rsidR="008F2977" w:rsidRPr="008F2977" w:rsidRDefault="008F2977" w:rsidP="008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Следует отметить, что вне зависимости от организационно-правовой формы некоммерческой организации, деятельность которой основана в соответствии с Федеральным законом от 11.08.1995 № 135-ФЗ «О благотворительной деятельности и благотворительных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77">
        <w:rPr>
          <w:rFonts w:ascii="Times New Roman" w:hAnsi="Times New Roman" w:cs="Times New Roman"/>
          <w:sz w:val="28"/>
          <w:szCs w:val="28"/>
        </w:rPr>
        <w:t>согласно статье 19 данного закона, благотворительные организации обязаны ежегодно представлять в Управление отчет, содержащий сведения о:</w:t>
      </w:r>
    </w:p>
    <w:p w:rsidR="008F2977" w:rsidRPr="008F2977" w:rsidRDefault="008F2977" w:rsidP="008F29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lastRenderedPageBreak/>
        <w:t>финансово-хозяйственной деятельности, подтверждающие соблюдение требований данного закона по использованию имущества и расходованию средств</w:t>
      </w:r>
      <w:r w:rsidRPr="008F2977">
        <w:rPr>
          <w:rFonts w:ascii="Times New Roman" w:hAnsi="Times New Roman" w:cs="Times New Roman"/>
          <w:sz w:val="28"/>
          <w:szCs w:val="28"/>
        </w:rPr>
        <w:t xml:space="preserve"> благотворительной организации;</w:t>
      </w:r>
    </w:p>
    <w:p w:rsidR="008F2977" w:rsidRPr="008F2977" w:rsidRDefault="008F2977" w:rsidP="008F29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персональном составе высшего органа управления благотворительной организацией;</w:t>
      </w:r>
    </w:p>
    <w:p w:rsidR="008F2977" w:rsidRPr="008F2977" w:rsidRDefault="008F2977" w:rsidP="008F29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:rsidR="008F2977" w:rsidRPr="008F2977" w:rsidRDefault="008F2977" w:rsidP="008F29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содержании и результатах деятельности благотворительной организации;</w:t>
      </w:r>
    </w:p>
    <w:p w:rsidR="008F2977" w:rsidRPr="008F2977" w:rsidRDefault="008F2977" w:rsidP="008F29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977">
        <w:rPr>
          <w:rFonts w:ascii="Times New Roman" w:hAnsi="Times New Roman" w:cs="Times New Roman"/>
          <w:sz w:val="28"/>
          <w:szCs w:val="28"/>
        </w:rPr>
        <w:t>нарушениях требований указанного закона, выявленных в результате проверок, проведенных налоговыми органами, и принятых мерах по их устранению.</w:t>
      </w:r>
    </w:p>
    <w:sectPr w:rsidR="008F2977" w:rsidRPr="008F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214B"/>
    <w:multiLevelType w:val="hybridMultilevel"/>
    <w:tmpl w:val="FD24158C"/>
    <w:lvl w:ilvl="0" w:tplc="EABE2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AA"/>
    <w:rsid w:val="003817AA"/>
    <w:rsid w:val="0039308B"/>
    <w:rsid w:val="00525EC1"/>
    <w:rsid w:val="008F2977"/>
    <w:rsid w:val="009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C668"/>
  <w15:chartTrackingRefBased/>
  <w15:docId w15:val="{CE6E919C-6E88-4267-BD7D-317385D8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2025-02-07T11:50:00Z</dcterms:created>
  <dcterms:modified xsi:type="dcterms:W3CDTF">2025-02-07T12:03:00Z</dcterms:modified>
</cp:coreProperties>
</file>