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80" w:rsidRDefault="001C2780" w:rsidP="001C2780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</w:t>
      </w:r>
      <w:r w:rsidRPr="006B60BA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4" o:title=""/>
          </v:shape>
          <o:OLEObject Type="Embed" ProgID="PBrush" ShapeID="_x0000_i1025" DrawAspect="Content" ObjectID="_1685940095" r:id="rId5">
            <o:FieldCodes>\s \* FIRSTCAP</o:FieldCodes>
          </o:OLEObject>
        </w:object>
      </w:r>
    </w:p>
    <w:p w:rsidR="001C2780" w:rsidRDefault="001C2780" w:rsidP="001C2780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1C2780" w:rsidRDefault="001C2780" w:rsidP="001C2780">
      <w:pPr>
        <w:pStyle w:val="5"/>
        <w:jc w:val="center"/>
        <w:rPr>
          <w:sz w:val="32"/>
        </w:rPr>
      </w:pPr>
      <w:r>
        <w:rPr>
          <w:sz w:val="32"/>
        </w:rPr>
        <w:t>СОБРАНИЕ ДЕПУТАТОВ МУНИЦИПАЛЬНОГО РАЙОНА «ДЕРБЕНТСКИЙ РАЙОН»</w:t>
      </w:r>
    </w:p>
    <w:p w:rsidR="001C2780" w:rsidRDefault="001C2780" w:rsidP="001C2780">
      <w:pPr>
        <w:pStyle w:val="5"/>
        <w:jc w:val="left"/>
        <w:rPr>
          <w:b w:val="0"/>
          <w:sz w:val="20"/>
        </w:rPr>
      </w:pPr>
    </w:p>
    <w:p w:rsidR="001C2780" w:rsidRPr="009C1E21" w:rsidRDefault="001C2780" w:rsidP="001C2780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1C2780" w:rsidRDefault="00A335B0" w:rsidP="001C2780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60288" o:connectortype="straight" strokeweight="1.5pt"/>
        </w:pict>
      </w:r>
    </w:p>
    <w:p w:rsidR="001C2780" w:rsidRPr="006F6FA0" w:rsidRDefault="001C2780" w:rsidP="001C278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644E65">
        <w:t xml:space="preserve">  </w:t>
      </w:r>
      <w:r w:rsidRPr="006F6FA0">
        <w:rPr>
          <w:rFonts w:ascii="Times New Roman" w:hAnsi="Times New Roman" w:cs="Times New Roman"/>
          <w:sz w:val="24"/>
          <w:szCs w:val="24"/>
        </w:rPr>
        <w:t xml:space="preserve">« </w:t>
      </w:r>
      <w:r w:rsidR="006F6FA0" w:rsidRPr="006F6FA0">
        <w:rPr>
          <w:rFonts w:ascii="Times New Roman" w:hAnsi="Times New Roman" w:cs="Times New Roman"/>
          <w:sz w:val="24"/>
          <w:szCs w:val="24"/>
        </w:rPr>
        <w:t>22</w:t>
      </w:r>
      <w:r w:rsidRPr="006F6FA0">
        <w:rPr>
          <w:rFonts w:ascii="Times New Roman" w:hAnsi="Times New Roman" w:cs="Times New Roman"/>
          <w:sz w:val="24"/>
          <w:szCs w:val="24"/>
        </w:rPr>
        <w:t>»</w:t>
      </w:r>
      <w:r w:rsidR="006F6FA0" w:rsidRPr="006F6FA0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6F6FA0">
        <w:rPr>
          <w:rFonts w:ascii="Times New Roman" w:hAnsi="Times New Roman" w:cs="Times New Roman"/>
          <w:sz w:val="24"/>
          <w:szCs w:val="24"/>
        </w:rPr>
        <w:t xml:space="preserve">2021 г.                                                                                                       </w:t>
      </w:r>
      <w:r w:rsidR="006F6FA0" w:rsidRPr="006F6FA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6FA0">
        <w:rPr>
          <w:rFonts w:ascii="Times New Roman" w:hAnsi="Times New Roman" w:cs="Times New Roman"/>
          <w:sz w:val="24"/>
          <w:szCs w:val="24"/>
        </w:rPr>
        <w:t xml:space="preserve"> №</w:t>
      </w:r>
      <w:r w:rsidR="006F6FA0" w:rsidRPr="006F6FA0">
        <w:rPr>
          <w:rFonts w:ascii="Times New Roman" w:hAnsi="Times New Roman" w:cs="Times New Roman"/>
          <w:sz w:val="24"/>
          <w:szCs w:val="24"/>
        </w:rPr>
        <w:t>40/33</w:t>
      </w:r>
    </w:p>
    <w:p w:rsidR="001C2780" w:rsidRPr="006F6FA0" w:rsidRDefault="001C2780" w:rsidP="001C2780">
      <w:pPr>
        <w:jc w:val="both"/>
        <w:rPr>
          <w:rFonts w:ascii="Times New Roman" w:hAnsi="Times New Roman" w:cs="Times New Roman"/>
          <w:sz w:val="28"/>
        </w:rPr>
      </w:pPr>
    </w:p>
    <w:p w:rsidR="001C2780" w:rsidRPr="006F6FA0" w:rsidRDefault="001C2780" w:rsidP="001C2780">
      <w:pPr>
        <w:jc w:val="center"/>
        <w:rPr>
          <w:rFonts w:ascii="Times New Roman" w:hAnsi="Times New Roman" w:cs="Times New Roman"/>
          <w:b/>
          <w:sz w:val="28"/>
        </w:rPr>
      </w:pPr>
      <w:r w:rsidRPr="006F6FA0">
        <w:rPr>
          <w:rFonts w:ascii="Times New Roman" w:hAnsi="Times New Roman" w:cs="Times New Roman"/>
          <w:b/>
          <w:sz w:val="28"/>
        </w:rPr>
        <w:t>РЕШЕНИЕ</w:t>
      </w:r>
    </w:p>
    <w:p w:rsidR="001C2780" w:rsidRPr="006F6FA0" w:rsidRDefault="001C2780" w:rsidP="001C2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FA0">
        <w:rPr>
          <w:rFonts w:ascii="Times New Roman" w:hAnsi="Times New Roman" w:cs="Times New Roman"/>
          <w:b/>
          <w:bCs/>
          <w:sz w:val="28"/>
          <w:szCs w:val="28"/>
        </w:rPr>
        <w:t>О порядке назначения и проведения опроса граждан в муниципальном районе «Дербентский район»</w:t>
      </w:r>
    </w:p>
    <w:p w:rsidR="001C2780" w:rsidRDefault="001C2780" w:rsidP="001C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2780" w:rsidRDefault="001C2780" w:rsidP="001C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FA0" w:rsidRDefault="001C2780" w:rsidP="001C2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7A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107A8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F107A8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 "Об общих принципах организации местного самоуправления в Российской Федерации", </w:t>
      </w:r>
      <w:hyperlink r:id="rId7" w:history="1">
        <w:r w:rsidRPr="00F107A8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F107A8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08.12.2015 N 117 "О некоторых вопросах организации местного самоуправления в Республике Дагестан",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F107A8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район»,</w:t>
      </w:r>
      <w:r w:rsidRPr="00F10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FA0" w:rsidRDefault="006F6FA0" w:rsidP="001C2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2780" w:rsidRPr="006F6FA0" w:rsidRDefault="006F6FA0" w:rsidP="006F6F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A0">
        <w:rPr>
          <w:rFonts w:ascii="Times New Roman" w:hAnsi="Times New Roman" w:cs="Times New Roman"/>
          <w:b/>
          <w:sz w:val="28"/>
          <w:szCs w:val="28"/>
        </w:rPr>
        <w:t>РЕШИЛО</w:t>
      </w:r>
      <w:r w:rsidR="001C2780" w:rsidRPr="006F6FA0">
        <w:rPr>
          <w:rFonts w:ascii="Times New Roman" w:hAnsi="Times New Roman" w:cs="Times New Roman"/>
          <w:b/>
          <w:sz w:val="28"/>
          <w:szCs w:val="28"/>
        </w:rPr>
        <w:t>:</w:t>
      </w:r>
    </w:p>
    <w:p w:rsidR="001C2780" w:rsidRPr="00F107A8" w:rsidRDefault="001C2780" w:rsidP="001C27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7A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 w:history="1">
        <w:r w:rsidRPr="00F107A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107A8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районе «Дербентский район» </w:t>
      </w:r>
      <w:r w:rsidRPr="00F107A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C2780" w:rsidRDefault="001C2780" w:rsidP="001C278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7A8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опубликования в газете "</w:t>
      </w:r>
      <w:r>
        <w:rPr>
          <w:rFonts w:ascii="Times New Roman" w:hAnsi="Times New Roman" w:cs="Times New Roman"/>
          <w:sz w:val="28"/>
          <w:szCs w:val="28"/>
        </w:rPr>
        <w:t>Дербентские</w:t>
      </w:r>
      <w:r w:rsidRPr="00F107A8">
        <w:rPr>
          <w:rFonts w:ascii="Times New Roman" w:hAnsi="Times New Roman" w:cs="Times New Roman"/>
          <w:sz w:val="28"/>
          <w:szCs w:val="28"/>
        </w:rPr>
        <w:t xml:space="preserve"> известия".</w:t>
      </w:r>
    </w:p>
    <w:p w:rsidR="001C2780" w:rsidRDefault="001C2780" w:rsidP="001C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80" w:rsidRPr="006F6FA0" w:rsidRDefault="001C2780" w:rsidP="001C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A0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М.Г. Рагимов</w:t>
      </w:r>
    </w:p>
    <w:p w:rsidR="001C2780" w:rsidRPr="006F6FA0" w:rsidRDefault="001C2780" w:rsidP="001C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FA0">
        <w:rPr>
          <w:rFonts w:ascii="Times New Roman" w:hAnsi="Times New Roman" w:cs="Times New Roman"/>
          <w:sz w:val="28"/>
        </w:rPr>
        <w:t>«Дербентский район»</w:t>
      </w:r>
    </w:p>
    <w:p w:rsidR="001C2780" w:rsidRPr="006F6FA0" w:rsidRDefault="001C2780" w:rsidP="001C2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2780" w:rsidRPr="006F6FA0" w:rsidRDefault="001C2780" w:rsidP="001C2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FA0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C2780" w:rsidRPr="006F6FA0" w:rsidRDefault="001C2780" w:rsidP="001C2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FA0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1C2780" w:rsidRPr="006F6FA0" w:rsidRDefault="001C2780" w:rsidP="001C2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FA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C2780" w:rsidRPr="006F6FA0" w:rsidRDefault="001C2780" w:rsidP="001C2780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FA0">
        <w:rPr>
          <w:rFonts w:ascii="Times New Roman" w:hAnsi="Times New Roman" w:cs="Times New Roman"/>
          <w:sz w:val="28"/>
          <w:szCs w:val="28"/>
        </w:rPr>
        <w:t xml:space="preserve">«Дербентский район»                                                                           М. А. </w:t>
      </w:r>
      <w:proofErr w:type="spellStart"/>
      <w:r w:rsidRPr="006F6FA0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  <w:r w:rsidRPr="006F6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7A8" w:rsidRPr="001C2780" w:rsidRDefault="00F107A8" w:rsidP="001C27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780" w:rsidRDefault="001C2780" w:rsidP="00F107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2780" w:rsidRDefault="001C2780" w:rsidP="00F107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«Дербентский район»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F6FA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6FA0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 xml:space="preserve"> 2021 г. </w:t>
      </w:r>
      <w:r w:rsidR="006F6FA0">
        <w:rPr>
          <w:rFonts w:ascii="Times New Roman" w:hAnsi="Times New Roman" w:cs="Times New Roman"/>
          <w:sz w:val="28"/>
          <w:szCs w:val="28"/>
        </w:rPr>
        <w:t>№40/33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6F6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НАЗНАЧЕНИЯ И ПРОВЕДЕНИЯ ОПРОСА ГРАЖДАН В МУНИЦИПАЛЬНОМ РАЙОНЕ «ДЕРБЕНТСКИЙ РАЙОН»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Pr="00F107A8" w:rsidRDefault="00F107A8" w:rsidP="00F10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7A8">
        <w:rPr>
          <w:rFonts w:ascii="Times New Roman" w:hAnsi="Times New Roman" w:cs="Times New Roman"/>
          <w:sz w:val="28"/>
          <w:szCs w:val="28"/>
        </w:rPr>
        <w:t xml:space="preserve">1. Настоящий Порядок назначения и проведения опроса граждан в муниципальном районе «Дербентский район» (далее - Порядок) разработан в соответствии со </w:t>
      </w:r>
      <w:hyperlink r:id="rId9" w:history="1">
        <w:r w:rsidRPr="00F107A8">
          <w:rPr>
            <w:rFonts w:ascii="Times New Roman" w:hAnsi="Times New Roman" w:cs="Times New Roman"/>
            <w:sz w:val="28"/>
            <w:szCs w:val="28"/>
          </w:rPr>
          <w:t>статьей 31</w:t>
        </w:r>
      </w:hyperlink>
      <w:r w:rsidRPr="00F107A8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r w:rsidR="00E803EB">
        <w:rPr>
          <w:rFonts w:ascii="Times New Roman" w:hAnsi="Times New Roman" w:cs="Times New Roman"/>
          <w:sz w:val="28"/>
          <w:szCs w:val="28"/>
        </w:rPr>
        <w:t xml:space="preserve">статьей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F107A8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Pr="00F107A8">
        <w:rPr>
          <w:rFonts w:ascii="Times New Roman" w:hAnsi="Times New Roman" w:cs="Times New Roman"/>
          <w:sz w:val="28"/>
          <w:szCs w:val="28"/>
        </w:rPr>
        <w:t xml:space="preserve"> и направлен на реализацию права граждан Российской Федерации на непосредственное участие населения </w:t>
      </w:r>
      <w:r>
        <w:rPr>
          <w:rFonts w:ascii="Times New Roman" w:hAnsi="Times New Roman" w:cs="Times New Roman"/>
          <w:sz w:val="28"/>
          <w:szCs w:val="28"/>
        </w:rPr>
        <w:t>Дербентского района</w:t>
      </w:r>
      <w:r w:rsidRPr="00F107A8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 в осуществлении местного самоуправления.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Опрос граждан проводится на всей территории муниципального образования или на его части (</w:t>
      </w:r>
      <w:r w:rsidR="002477EC">
        <w:rPr>
          <w:rFonts w:ascii="Times New Roman" w:hAnsi="Times New Roman" w:cs="Times New Roman"/>
          <w:sz w:val="28"/>
          <w:szCs w:val="28"/>
        </w:rPr>
        <w:t>сельское поселение, городское поселение</w:t>
      </w:r>
      <w:r>
        <w:rPr>
          <w:rFonts w:ascii="Times New Roman" w:hAnsi="Times New Roman" w:cs="Times New Roman"/>
          <w:sz w:val="28"/>
          <w:szCs w:val="28"/>
        </w:rPr>
        <w:t>) для выявления мнения населения и его учета по инициативе: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Собрания депутатов </w:t>
      </w:r>
      <w:r w:rsidR="002477EC">
        <w:rPr>
          <w:rFonts w:ascii="Times New Roman" w:hAnsi="Times New Roman" w:cs="Times New Roman"/>
          <w:sz w:val="28"/>
          <w:szCs w:val="28"/>
        </w:rPr>
        <w:t xml:space="preserve">муниципального района «Дербентский район»(далее – Собрание депутатов) </w:t>
      </w:r>
      <w:r>
        <w:rPr>
          <w:rFonts w:ascii="Times New Roman" w:hAnsi="Times New Roman" w:cs="Times New Roman"/>
          <w:sz w:val="28"/>
          <w:szCs w:val="28"/>
        </w:rPr>
        <w:t>- по вопросам местного значения и в иных случаях, прямо предусмотренных действующим законодательством;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органов государственной власти Республики Дагестан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Результаты опроса граждан муниципального образования носят для органов местного самоуправления и должностных лиц местного самоуправления муниципального образования, а также органов государственной власти Республики Дагестан рекомендательный характер.</w:t>
      </w:r>
    </w:p>
    <w:p w:rsidR="002477EC" w:rsidRDefault="00F107A8" w:rsidP="002477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опросе граждан имеют право участвовать жители муниципального образования, обладающие избирательным правом, то есть граждане Российской Федерации, достигшие восемнадцатилетнего возраста, постоянно или преимущественно проживающие на территории муниципального образования (далее по тексту - участники опроса).</w:t>
      </w:r>
    </w:p>
    <w:p w:rsidR="00F107A8" w:rsidRDefault="00F107A8" w:rsidP="002477E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действующим законодательством.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Подготовка, проведение и установление результатов опроса граждан осуществляются на основе принципа законности, открытости, гласности, объективности.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Участие в опросе граждан является свободным и добровольным. В ходе опроса граждан никто не может быть принужден к выражению своего мнения и убеждений или отказу от них.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Жители муниципального образования участвуют в опросе граждан на равных основаниях. Каждый участник опроса граждан обладает одним голосом и участвует в опросе непосредственно.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Ограничения прав граждан на участие в опросе в зависимости от пола, расы, национальности, происхождения, имущественного или должностного положения, отношения убеждений, принадлежности к общественным объединениям, а также других обстоятельств запрещаются.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Содержание вопросов, выносимых на опрос граждан, не должно противоречить законодательству Российской Федерации и Республики Дагестан, муниципальным правовым актам муниципального образования.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Вопросы, выносимые на опрос граждан, должны быть сформулированы таким образом, чтобы исключалась возможность их множественного толкования, то есть на них можно было бы дать только однозначный ответ.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Опрос граждан проводится в удобное для жителей время в течение одного или нескольких, но не более 15 дней.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Вопросы, не урегулированные настоящим Порядком, регламентируются в соответствии с действующим законодательством.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Настоящий Порядок не распространяет свое действие на проведение на территории муниципального образования социологических опросов и иных видов социологических исследований, проводимых по инициативе иных субъектов.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назначения опроса граждан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Решение о назначении опроса граждан принимается Собранием депутатов не позднее чем через 90 дней со дня поступления инициативы о его проведении и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позднее чем за 10 дней до дня проведения опроса большинством голосов от установленного числа депутатов и подлежит обязательному опубли</w:t>
      </w:r>
      <w:r w:rsidR="002477EC">
        <w:rPr>
          <w:rFonts w:ascii="Times New Roman" w:hAnsi="Times New Roman" w:cs="Times New Roman"/>
          <w:sz w:val="28"/>
          <w:szCs w:val="28"/>
        </w:rPr>
        <w:t>кованию в газете "Дербентские</w:t>
      </w:r>
      <w:r>
        <w:rPr>
          <w:rFonts w:ascii="Times New Roman" w:hAnsi="Times New Roman" w:cs="Times New Roman"/>
          <w:sz w:val="28"/>
          <w:szCs w:val="28"/>
        </w:rPr>
        <w:t xml:space="preserve"> известия" не менее чем за десять дней до его проведения. В указанном решении устанавливаются: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дата и сроки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формулировка вопроса (вопросов), предлагаемого (предлагаемых) при проведении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методика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форма опросного листа;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13.5. минимальная численность жителей муниципального образования, участвующих в опросе.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Решение Собрания о назначении опроса граждан также может содержать следующую информацию: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цель опроса, наименование инициатора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источники финансирования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 территория опроса граждан (если опрос граждан проводится на части территории муниципального образования, указываются границы территории, где будет проводиться опрос граждан).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Опрос граждан назначается не позднее чем через 90 дней со дня поступления инициативы о его проведении и не позднее чем за 10 дней до дня проведения опроса.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Опрос граждан проводится не позднее двух месяцев со дня принятия решения о назначении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Подготовка к проведению опроса граждан осуществляется Администрацией</w:t>
      </w:r>
      <w:r w:rsidR="00E803EB">
        <w:rPr>
          <w:rFonts w:ascii="Times New Roman" w:hAnsi="Times New Roman" w:cs="Times New Roman"/>
          <w:sz w:val="28"/>
          <w:szCs w:val="28"/>
        </w:rPr>
        <w:t xml:space="preserve"> МР «Дербентский район» (далее -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803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целях проведения опроса граждан Администрация муниципального образования: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18.1. организует оповещение граждан о назначении опроса и вопросе (вопросах), выносимом (выносимых) на опрос, порядке, месте, дате и сроках проведения опроса граждан через официальное средство массовой информации муниципального образования;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18.2. определяет место, способы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18.3. в случае проведения опроса граждан в пунктах опроса утверждает количество и местонахождение пунктов опроса, оборудует пункты опроса;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18.4. обеспечивает изготовление опросных листов;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18.5. организует оповещение жителей через официальные средства массовой информации муниципального образования, в том числе через официальный сайт Администрации муниципального образования, о результатах опроса граждан не позднее десяти дней со дня окончания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 в целях проведения опроса граждан осуществляет иные полномочия в соответствии с настоящим Порядком и действующим законодательством.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>
        <w:rPr>
          <w:rFonts w:ascii="Times New Roman" w:hAnsi="Times New Roman" w:cs="Times New Roman"/>
          <w:sz w:val="28"/>
          <w:szCs w:val="28"/>
        </w:rPr>
        <w:t>19. В целях обеспечения организации и проведения опроса граждан Администрация муниципального образования вправе заключить договоры с физическими лицами и организациями, специализирующимися на проведении опросов (далее по тексту - интервьюеры).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опроса граждан интервьюеры: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 используют все экземпляры опросных листов;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19.2. формируют при проведении опроса список участников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19.3. устанавливают результаты опроса граждан и готовят по итогам опроса граждан отчет;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19.4. обеспечивают необходимую конфиденциальность информации, полученной при проведении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19.5. передают отчет по итогам опроса граждан, опросный лист и результаты опроса граждан Администрации муниципального образования;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19.6. в целях проведения опроса граждан осуществляют иные полномочия в соответствии с договором, настоящим Порядком и действующим законодательством.</w:t>
      </w:r>
    </w:p>
    <w:p w:rsidR="00F107A8" w:rsidRPr="00AB486B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86B">
        <w:rPr>
          <w:rFonts w:ascii="Times New Roman" w:hAnsi="Times New Roman" w:cs="Times New Roman"/>
          <w:sz w:val="28"/>
          <w:szCs w:val="28"/>
        </w:rPr>
        <w:t xml:space="preserve">Опрос граждан в указанном случае проводится в порядке, установленном действующим законодательством и </w:t>
      </w:r>
      <w:hyperlink w:anchor="Par111" w:history="1">
        <w:r w:rsidRPr="00AB486B">
          <w:rPr>
            <w:rFonts w:ascii="Times New Roman" w:hAnsi="Times New Roman" w:cs="Times New Roman"/>
            <w:sz w:val="28"/>
            <w:szCs w:val="28"/>
          </w:rPr>
          <w:t>3 разделом</w:t>
        </w:r>
      </w:hyperlink>
      <w:r w:rsidRPr="00AB48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Для организации проведения опроса граждан Собранием депутатов  создается Комиссия по проведению опроса граждан (далее по тексту - Комиссия).</w:t>
      </w:r>
    </w:p>
    <w:p w:rsidR="00AB486B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21. Количественный, персональный состав и порядок деятельности Комиссии устанавливаются </w:t>
      </w:r>
      <w:r w:rsidR="00AB486B">
        <w:rPr>
          <w:rFonts w:ascii="Times New Roman" w:hAnsi="Times New Roman" w:cs="Times New Roman"/>
          <w:sz w:val="28"/>
          <w:szCs w:val="28"/>
        </w:rPr>
        <w:t>Собранием депутатов.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включаются п</w:t>
      </w:r>
      <w:r w:rsidR="00AB486B">
        <w:rPr>
          <w:rFonts w:ascii="Times New Roman" w:hAnsi="Times New Roman" w:cs="Times New Roman"/>
          <w:sz w:val="28"/>
          <w:szCs w:val="28"/>
        </w:rPr>
        <w:t xml:space="preserve">редставители Собрания депутатов,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B486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486B">
        <w:rPr>
          <w:rFonts w:ascii="Times New Roman" w:hAnsi="Times New Roman" w:cs="Times New Roman"/>
          <w:sz w:val="28"/>
          <w:szCs w:val="28"/>
        </w:rPr>
        <w:t xml:space="preserve">сельских и </w:t>
      </w:r>
      <w:r w:rsidR="00AE2181">
        <w:rPr>
          <w:rFonts w:ascii="Times New Roman" w:hAnsi="Times New Roman" w:cs="Times New Roman"/>
          <w:sz w:val="28"/>
          <w:szCs w:val="28"/>
        </w:rPr>
        <w:t>поселковых</w:t>
      </w:r>
      <w:r w:rsidR="00AB486B">
        <w:rPr>
          <w:rFonts w:ascii="Times New Roman" w:hAnsi="Times New Roman" w:cs="Times New Roman"/>
          <w:sz w:val="28"/>
          <w:szCs w:val="28"/>
        </w:rPr>
        <w:t xml:space="preserve"> органов муниципальной власти,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 общественных объединений и организаций.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опроса граждан по инициативе органов государственной власти Республики Дагестан в состав Комиссии могут входить представители этих органов, но не более 1/3 состава Комиссии.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В состав Комиссии входят председатель Комиссии, заместитель, секретарь и члены Комиссии.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Комиссия в пределах своих полномочий: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24.1. организует проведение опроса граждан в соответствии с действующим законодательством и настоящим Порядком;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24.2. устанавливает результаты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24.3. на основании полученных результатов составляет отчет по итогам опроса граждан в срок не позднее чем через десять дней со дня окончания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24.4. взаимодействует с органами местного самоуправления, органами государственной власти, общественными объединениями, организациями и представителями средств массовой информации.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председательствующего на заседании Комиссии является решающим.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подписывается председателем и секретарем Комиссии.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Материально-техническое и организационное обеспечение деятельности Комиссии осуществляется Администрацией муниципального образования.</w:t>
      </w:r>
    </w:p>
    <w:p w:rsidR="00F107A8" w:rsidRPr="00DD6967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8"/>
      <w:bookmarkEnd w:id="2"/>
      <w:r w:rsidRPr="00DD6967">
        <w:rPr>
          <w:rFonts w:ascii="Times New Roman" w:hAnsi="Times New Roman" w:cs="Times New Roman"/>
          <w:sz w:val="28"/>
          <w:szCs w:val="28"/>
        </w:rPr>
        <w:lastRenderedPageBreak/>
        <w:t xml:space="preserve">27. При проведении опроса граждан в опросных пунктах на каждый пункт направляются по одному или несколько членов Комиссии, а также лица, указанные в </w:t>
      </w:r>
      <w:hyperlink w:anchor="Par74" w:history="1">
        <w:r w:rsidRPr="00DD6967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DD696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При проведении опроса граждан для выявления мнения жителей используются опросные листы.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0"/>
      <w:bookmarkEnd w:id="3"/>
      <w:r>
        <w:rPr>
          <w:rFonts w:ascii="Times New Roman" w:hAnsi="Times New Roman" w:cs="Times New Roman"/>
          <w:sz w:val="28"/>
          <w:szCs w:val="28"/>
        </w:rPr>
        <w:t>29. Опросный лист должен содержать: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29.1. реквизиты решения Собрания депутатов о назначении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29.2. дату проведения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29.3. графы для указания фамилии, имени, отчества, даты рождения и места жительства участника опроса;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29.4. вопрос (вопросы), вынесенные на опрос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29.5. варианты волеизъявления участника опроса, под которыми помещаются пустые квадраты.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Альтернативные редакции какой-либо статьи или какого-либо пункта вынесенного на опрос проекта муниципального правового акта также последовательно нумеруются.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Опросный лист должен содержать разъяснение о порядке его заполнения.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Заполненный бланк опросного листа заверяется подписью лица, проводившего опрос граждан.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11"/>
      <w:bookmarkEnd w:id="4"/>
      <w:r>
        <w:rPr>
          <w:rFonts w:ascii="Times New Roman" w:hAnsi="Times New Roman" w:cs="Times New Roman"/>
          <w:sz w:val="28"/>
          <w:szCs w:val="28"/>
        </w:rPr>
        <w:t>3. Способы и порядок проведения опроса граждан, подведения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 и установления результатов опроса граждан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Опрос может проводиться в пунктах, определенных для проведения опроса, на собраниях, в трудовых коллективах, путем поквартирного (домового) обхода граждан, на улицах, иными способами, не противоречащими действующему законодательству.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Опрос проводится путем заполнения опросного листа в сроки и время, установленные в решении Собрания депутатов о назначении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 При проведении опроса граждан ведется список участников опроса, в котором удостоверяется факт получения участником опроса опросного листа.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проводящие опрос, вносят в список участников опроса сведения о фамилии, имени, отчестве, дате рождения и месте жительства участников опроса (указывается наименование муниципального образования; в случае если опрос граждан проводится на части территории муниципального образования, то указываются </w:t>
      </w:r>
      <w:r w:rsidR="00DD6967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 xml:space="preserve"> и (или) иные сведения, позволяющие идентифицировать соответствующую территорию).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опросного листа участник опроса предъявляет паспорт или иной документ, удостоверяющий его личность и место жительства, и расписывается напротив своей фамилии в списке участников опроса.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участник опроса не имеет возможности самостоятельно расписаться в получении опросного листа, он вправе воспользоваться помощью другого лица, за исключением лица, проводящего опрос граждан. Лицо, оказавшее участнику опроса помощь, расписывается в списке участников опроса в графе "Подпись участника опроса о получении опросного листа" с указанием своей фамилии и инициалов.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Участник опроса вправе поставить любой знак в квадрате под словом "За" или "Против" в соответствии со своим волеизъявлением.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участник опроса считает, что при заполнении опросного листа совершил ошибку, он вправе обратиться к лицу, проводящему опрос граждан, с просьбой выдать ему новый опросный лист взамен испорченного. Лицо, проводящее опрос граждан, выдает участнику опроса новый опросный лист, делая при этом соответствующую отметку в списке участников опроса напротив фамилии данного участника. Испорченный опросный лист погашается.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Лицо, проводящее опрос граждан: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38.1. обязано ознакомить участника опроса с вопросами (вопросом), предлагаемыми (предлагаемым) при проведении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38.2. обеспечивает необходимую конфиденциальность информации, полученной при проведении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Количество использованных при проведении опроса граждан опросных листов может не совпадать с данными о количестве участников опроса граждан в случае, если при проведении опроса граждан опросный лист был погашен.</w:t>
      </w:r>
    </w:p>
    <w:p w:rsidR="00F107A8" w:rsidRPr="00DD6967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967">
        <w:rPr>
          <w:rFonts w:ascii="Times New Roman" w:hAnsi="Times New Roman" w:cs="Times New Roman"/>
          <w:sz w:val="28"/>
          <w:szCs w:val="28"/>
        </w:rPr>
        <w:lastRenderedPageBreak/>
        <w:t xml:space="preserve">40. По окончании срока проведения опроса граждан Комиссия и лица, указанные в </w:t>
      </w:r>
      <w:hyperlink w:anchor="Par74" w:history="1">
        <w:r w:rsidRPr="00DD6967">
          <w:rPr>
            <w:rFonts w:ascii="Times New Roman" w:hAnsi="Times New Roman" w:cs="Times New Roman"/>
            <w:sz w:val="28"/>
            <w:szCs w:val="28"/>
          </w:rPr>
          <w:t>пункте 19</w:t>
        </w:r>
      </w:hyperlink>
      <w:r w:rsidRPr="00DD6967">
        <w:rPr>
          <w:rFonts w:ascii="Times New Roman" w:hAnsi="Times New Roman" w:cs="Times New Roman"/>
          <w:sz w:val="28"/>
          <w:szCs w:val="28"/>
        </w:rPr>
        <w:t xml:space="preserve"> настоящего Порядка, обобщают и анализируют полученные данные и устанавливают результаты опроса граждан, оформляя их в виде отчета о результатах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При определении результатов опроса граждан недействительными признаются опросные листы: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41.1. заполненные (выполненные) гражданами, не обладающими в соответствии с действующим законодательством и настоящим Порядком правом на участие в опросе;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41.2. не содержащие данные об участнике опроса, не содержащие подписи участника опроса;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41.3. по опросному листу (в опросном списке) невозможно установить волеизъявление участника опроса (варианты ответа не выбраны, выбраны несколько вариантов предложенных ответов), опросные листы (графы в опросном списке) заполнены не полностью, содержат ответы лишь на часть вопросов, содержащие записи, по которым невозможно достоверно установить мнение участников опроса;</w:t>
      </w:r>
    </w:p>
    <w:p w:rsidR="00F107A8" w:rsidRPr="00DD6967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967">
        <w:rPr>
          <w:rFonts w:ascii="Times New Roman" w:hAnsi="Times New Roman" w:cs="Times New Roman"/>
          <w:sz w:val="28"/>
          <w:szCs w:val="28"/>
        </w:rPr>
        <w:t xml:space="preserve">41.4. нестандартного образца, не соответствующие требованиям, установленным </w:t>
      </w:r>
      <w:hyperlink w:anchor="Par100" w:history="1">
        <w:r w:rsidRPr="00DD6967">
          <w:rPr>
            <w:rFonts w:ascii="Times New Roman" w:hAnsi="Times New Roman" w:cs="Times New Roman"/>
            <w:sz w:val="28"/>
            <w:szCs w:val="28"/>
          </w:rPr>
          <w:t>пунктом 29</w:t>
        </w:r>
      </w:hyperlink>
      <w:r w:rsidRPr="00DD696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Результаты опроса граждан фиксируются в отчете, в котором указываются: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42.1. описание целей опроса граждан, его способы, дата и территория проведения, решение, на основании которого проводился опрос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42.2. формулировка вопроса, предлагаемого для опроса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42.3. число граждан, принявших участие в опросе;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42.4. количество заполненных опросных листов и количество опросных листов, признанных недействительными, количество погашенных опросных листов;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42.5. количество голосов, поданных "За" вопрос, вынесенный на опрос граждан;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42.6. количество голосов, поданных "Против" вопроса, вынесенного на опрос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Если опрос проводился по нескольким вопросам, то подсчет голосов по каждому вопросу производится отдельно.</w:t>
      </w:r>
    </w:p>
    <w:p w:rsidR="00F107A8" w:rsidRPr="005807EE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07EE">
        <w:rPr>
          <w:rFonts w:ascii="Times New Roman" w:hAnsi="Times New Roman" w:cs="Times New Roman"/>
          <w:sz w:val="28"/>
          <w:szCs w:val="28"/>
        </w:rPr>
        <w:lastRenderedPageBreak/>
        <w:t xml:space="preserve">44. Отчет о результатах опроса граждан составляется в двух экземплярах и подписывается лицами, ответственными за проведение опроса граждан (лицами, указанными в </w:t>
      </w:r>
      <w:hyperlink w:anchor="Par74" w:history="1">
        <w:r w:rsidRPr="005807EE">
          <w:rPr>
            <w:rFonts w:ascii="Times New Roman" w:hAnsi="Times New Roman" w:cs="Times New Roman"/>
            <w:sz w:val="28"/>
            <w:szCs w:val="28"/>
          </w:rPr>
          <w:t>пунктах 19</w:t>
        </w:r>
      </w:hyperlink>
      <w:r w:rsidRPr="005807E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8" w:history="1">
        <w:r w:rsidRPr="005807EE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5807EE">
        <w:rPr>
          <w:rFonts w:ascii="Times New Roman" w:hAnsi="Times New Roman" w:cs="Times New Roman"/>
          <w:sz w:val="28"/>
          <w:szCs w:val="28"/>
        </w:rPr>
        <w:t xml:space="preserve"> настоящего Порядка, председателем Комиссии).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обеспечивает направление отчета, другой документации, связанной с проведением опроса граждан, в Собрание депутатов  и инициатору проведения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экземпляр отчета в течение десяти дней со дня окончания опроса граждан вместе со сброшюрованными (прошитыми и пронумерованными) опросными листами, списком участников опроса, опросным списком на</w:t>
      </w:r>
      <w:r w:rsidR="005807EE">
        <w:rPr>
          <w:rFonts w:ascii="Times New Roman" w:hAnsi="Times New Roman" w:cs="Times New Roman"/>
          <w:sz w:val="28"/>
          <w:szCs w:val="28"/>
        </w:rPr>
        <w:t>правляется в Собрание депутатов</w:t>
      </w:r>
      <w:r>
        <w:rPr>
          <w:rFonts w:ascii="Times New Roman" w:hAnsi="Times New Roman" w:cs="Times New Roman"/>
          <w:sz w:val="28"/>
          <w:szCs w:val="28"/>
        </w:rPr>
        <w:t>, второй направляется инициатору проведения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подлежит хранению в течение трех лет, остальная документация, связанная с проведением опроса, хранится в течение одного года.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срока указанные документы передаются на хранение в архив в порядке, установленном действующим законодательством.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Собрание депутатов  рассматривает представленный отчет и принимает одно из следующих решений: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45.1. о признании опроса граждан состоявшимся;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45.2. о признании опроса граждан несостоявшимся.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Опрос граждан признается состоявшимся, если число граждан, принявших участие в опросе, равно или больше минимального числа граждан, установленного в решении Собрания депутатов  о назначении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Опрос граждан признается несостоявшимся в случае, если число граждан, принявших участие в опросе, меньше минимального числа граждан, установленно</w:t>
      </w:r>
      <w:r w:rsidR="005807EE">
        <w:rPr>
          <w:rFonts w:ascii="Times New Roman" w:hAnsi="Times New Roman" w:cs="Times New Roman"/>
          <w:sz w:val="28"/>
          <w:szCs w:val="28"/>
        </w:rPr>
        <w:t>го в решении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опроса граждан.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Результаты опроса граждан (отчет, решение Собрания депутатов) подлежат опубликованию в официальном печатном средстве массовой информации муниципального образования и размещаются на официальном сайте Администрации муниципального образования не позднее десяти дней со дня окончания проведения опроса граждан. Ответственной за опубликование результатов опроса граждан и их размещение на официальном сайте является Администрация муниципального образования.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Результаты опроса граждан учитываются при принятии решений органами и должностными лицами местного самоуправления муниципального образования.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50. В случае принятия решений, не поддержанных результатами опроса, органы и должностные лица муниципального образования обязаны в течение десяти дней после принятия соответствующего решения довести до сведения населения через средства массовой информации причины принятия такого решения.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Финансирование подготовки и проведения опроса граждан</w:t>
      </w: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A8" w:rsidRDefault="00F107A8" w:rsidP="00F107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В случае если инициатором опроса граждан выступает Собрание депутатов, финансирование мероприятий, связанных с подготовкой и проведением опроса граждан, осуществляется за счет средств бюджета муниципального образования.</w:t>
      </w:r>
    </w:p>
    <w:p w:rsidR="00F107A8" w:rsidRDefault="00F107A8" w:rsidP="00F107A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В случае если инициаторами выступают органы государственной власти Республики Дагестан, финансирование мероприятий, связанных с подготовкой и проведением опроса граждан, осуществляется за счет средств бюджета Республики Дагестан.</w:t>
      </w:r>
    </w:p>
    <w:p w:rsidR="00870F17" w:rsidRDefault="00870F17"/>
    <w:p w:rsidR="00FF26DB" w:rsidRDefault="00FF26DB"/>
    <w:p w:rsidR="00FF26DB" w:rsidRDefault="00FF26DB"/>
    <w:p w:rsidR="00FF26DB" w:rsidRDefault="00FF26DB"/>
    <w:p w:rsidR="00FF26DB" w:rsidRDefault="00FF26DB"/>
    <w:p w:rsidR="00FF26DB" w:rsidRDefault="00FF26DB"/>
    <w:p w:rsidR="00FF26DB" w:rsidRDefault="00FF26DB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p w:rsidR="00687DDD" w:rsidRDefault="00687DDD"/>
    <w:sectPr w:rsidR="00687DDD" w:rsidSect="007A33DA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7A8"/>
    <w:rsid w:val="00023251"/>
    <w:rsid w:val="001C2780"/>
    <w:rsid w:val="002477EC"/>
    <w:rsid w:val="005807EE"/>
    <w:rsid w:val="005A76FE"/>
    <w:rsid w:val="00687DDD"/>
    <w:rsid w:val="006D6AA9"/>
    <w:rsid w:val="006F6A52"/>
    <w:rsid w:val="006F6FA0"/>
    <w:rsid w:val="00870F17"/>
    <w:rsid w:val="00A335B0"/>
    <w:rsid w:val="00A542DE"/>
    <w:rsid w:val="00AB486B"/>
    <w:rsid w:val="00AE2181"/>
    <w:rsid w:val="00BA6188"/>
    <w:rsid w:val="00DD6967"/>
    <w:rsid w:val="00E803EB"/>
    <w:rsid w:val="00F107A8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52"/>
  </w:style>
  <w:style w:type="paragraph" w:styleId="5">
    <w:name w:val="heading 5"/>
    <w:basedOn w:val="a"/>
    <w:next w:val="a"/>
    <w:link w:val="50"/>
    <w:qFormat/>
    <w:rsid w:val="001C278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C278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1C27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5B6A9079CE69334BFA4332BE984A3CEB4D1982EC7F7F18E5FB15F92CD8ED2CE9DC9E15CDFDAF9EF59ECA34331FB99170A1F190ECC4018094913Du92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5B6A9079CE69334BFA4332BE984A3CEB4D1982EC7F771DE1FB15F92CD8ED2CE9DC9E15CDFDAF9EF59CCB3F331FB99170A1F190ECC4018094913Du92F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B6A9079CE69334BFA5D3FA8F41735EE41458FEC7F7D4CB8A44EA47BD1E77BAE93C75088F9A5CAA4D8993B3B4AF6D520B2F091F0uC25M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ref=E25B6A9079CE69334BFA4332BE984A3CEB4D1982EC7F7F18E5FB15F92CD8ED2CE9DC9E15CDFDAF9EF59EC933331FB99170A1F190ECC4018094913Du92F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25B6A9079CE69334BFA5D3FA8F41735EE41458FEC7F7D4CB8A44EA47BD1E77BAE93C75789F0AD9BF59798677C1EE5D624B2F294ECC6049Cu92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</cp:lastModifiedBy>
  <cp:revision>6</cp:revision>
  <dcterms:created xsi:type="dcterms:W3CDTF">2021-05-31T12:55:00Z</dcterms:created>
  <dcterms:modified xsi:type="dcterms:W3CDTF">2021-06-23T04:55:00Z</dcterms:modified>
</cp:coreProperties>
</file>