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07" w:rsidRPr="00625A22" w:rsidRDefault="00057B07" w:rsidP="00057B07">
      <w:pPr>
        <w:spacing w:line="240" w:lineRule="atLeast"/>
        <w:jc w:val="center"/>
        <w:rPr>
          <w:sz w:val="28"/>
          <w:szCs w:val="28"/>
        </w:rPr>
      </w:pPr>
      <w:r w:rsidRPr="00F32DB4">
        <w:rPr>
          <w:sz w:val="24"/>
          <w:szCs w:val="24"/>
        </w:rPr>
        <w:t xml:space="preserve"> </w:t>
      </w: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7" o:title=""/>
          </v:shape>
          <o:OLEObject Type="Embed" ProgID="CorelDraw.Graphic.22" ShapeID="_x0000_i1025" DrawAspect="Content" ObjectID="_1794656513" r:id="rId8"/>
        </w:object>
      </w:r>
    </w:p>
    <w:p w:rsidR="00057B07" w:rsidRPr="00625A22" w:rsidRDefault="00057B07" w:rsidP="00057B07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057B07" w:rsidRPr="00625A22" w:rsidRDefault="00057B07" w:rsidP="00057B07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057B07" w:rsidRDefault="00360BA4" w:rsidP="00057B07">
      <w:pPr>
        <w:overflowPunct w:val="0"/>
        <w:autoSpaceDE w:val="0"/>
        <w:autoSpaceDN w:val="0"/>
        <w:adjustRightInd w:val="0"/>
        <w:spacing w:line="240" w:lineRule="atLeast"/>
        <w:ind w:left="142"/>
        <w:rPr>
          <w:sz w:val="24"/>
          <w:szCs w:val="24"/>
        </w:rPr>
      </w:pPr>
      <w:r w:rsidRPr="00360BA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360BA4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360BA4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057B07" w:rsidRPr="00625A22">
        <w:rPr>
          <w:sz w:val="28"/>
          <w:szCs w:val="28"/>
        </w:rPr>
        <w:t xml:space="preserve">                                                                  </w:t>
      </w:r>
    </w:p>
    <w:p w:rsidR="00057B07" w:rsidRPr="00781A9B" w:rsidRDefault="00057B07" w:rsidP="00057B07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Pr="00057B07">
        <w:rPr>
          <w:b/>
          <w:sz w:val="24"/>
          <w:szCs w:val="24"/>
        </w:rPr>
        <w:t>22 ноября  2024г.                                                                                                             №</w:t>
      </w:r>
      <w:r w:rsidR="000058D3">
        <w:rPr>
          <w:b/>
          <w:sz w:val="24"/>
          <w:szCs w:val="24"/>
          <w:lang w:val="en-US"/>
        </w:rPr>
        <w:t>27</w:t>
      </w:r>
      <w:r w:rsidR="000058D3">
        <w:rPr>
          <w:b/>
          <w:sz w:val="24"/>
          <w:szCs w:val="24"/>
        </w:rPr>
        <w:t>/</w:t>
      </w:r>
      <w:r w:rsidR="00781A9B">
        <w:rPr>
          <w:b/>
          <w:sz w:val="24"/>
          <w:szCs w:val="24"/>
          <w:lang w:val="en-US"/>
        </w:rPr>
        <w:t>6</w:t>
      </w:r>
    </w:p>
    <w:p w:rsidR="00057B07" w:rsidRPr="00781A9B" w:rsidRDefault="00057B07" w:rsidP="00057B07">
      <w:pPr>
        <w:ind w:left="142"/>
        <w:jc w:val="center"/>
        <w:rPr>
          <w:b/>
          <w:sz w:val="28"/>
          <w:szCs w:val="28"/>
        </w:rPr>
      </w:pPr>
      <w:r w:rsidRPr="00F32DB4">
        <w:rPr>
          <w:b/>
          <w:sz w:val="28"/>
          <w:szCs w:val="28"/>
        </w:rPr>
        <w:t>РЕШЕНИЕ</w:t>
      </w:r>
    </w:p>
    <w:p w:rsidR="00057B07" w:rsidRPr="005E48EE" w:rsidRDefault="00470257" w:rsidP="00057B07">
      <w:pPr>
        <w:ind w:left="567" w:right="425"/>
        <w:jc w:val="center"/>
        <w:rPr>
          <w:b/>
          <w:sz w:val="28"/>
          <w:szCs w:val="28"/>
        </w:rPr>
      </w:pPr>
      <w:r w:rsidRPr="005E48EE">
        <w:rPr>
          <w:b/>
          <w:sz w:val="27"/>
          <w:szCs w:val="27"/>
        </w:rPr>
        <w:t xml:space="preserve"> О внесении изменений в решение Собрания депутатов муниципального района «Дербентский район» от 29.11.2014 №36/2 «</w:t>
      </w:r>
      <w:r w:rsidR="00057B07" w:rsidRPr="005E48EE">
        <w:rPr>
          <w:b/>
          <w:sz w:val="27"/>
          <w:szCs w:val="27"/>
        </w:rPr>
        <w:t xml:space="preserve">Об утверждении  </w:t>
      </w:r>
      <w:r w:rsidRPr="005E48EE">
        <w:rPr>
          <w:b/>
          <w:sz w:val="27"/>
          <w:szCs w:val="27"/>
        </w:rPr>
        <w:t>проектов генеральных планов муниципальных образований сельское поселение «село Сабнова»,</w:t>
      </w:r>
      <w:r w:rsidR="005E48EE">
        <w:rPr>
          <w:b/>
          <w:sz w:val="27"/>
          <w:szCs w:val="27"/>
        </w:rPr>
        <w:t xml:space="preserve"> сельское поселение «село Джалган», </w:t>
      </w:r>
      <w:r w:rsidRPr="005E48EE">
        <w:rPr>
          <w:b/>
          <w:sz w:val="27"/>
          <w:szCs w:val="27"/>
        </w:rPr>
        <w:t>сельское поселение «сельсовет Хазарский»,</w:t>
      </w:r>
      <w:r w:rsidR="00DC2BEB">
        <w:rPr>
          <w:b/>
          <w:sz w:val="27"/>
          <w:szCs w:val="27"/>
        </w:rPr>
        <w:t xml:space="preserve"> </w:t>
      </w:r>
      <w:r w:rsidRPr="005E48EE">
        <w:rPr>
          <w:b/>
          <w:sz w:val="27"/>
          <w:szCs w:val="27"/>
        </w:rPr>
        <w:t>сельское поселение «село Араблинское, сельское поселение «село Митаги-Казмаляр», сельское поселение «сельсовет Зидьян-Казмалярский» и город</w:t>
      </w:r>
      <w:r w:rsidR="005E48EE">
        <w:rPr>
          <w:b/>
          <w:sz w:val="27"/>
          <w:szCs w:val="27"/>
        </w:rPr>
        <w:t>с</w:t>
      </w:r>
      <w:r w:rsidRPr="005E48EE">
        <w:rPr>
          <w:b/>
          <w:sz w:val="27"/>
          <w:szCs w:val="27"/>
        </w:rPr>
        <w:t>кое</w:t>
      </w:r>
      <w:r w:rsidR="005E48EE" w:rsidRPr="005E48EE">
        <w:rPr>
          <w:b/>
          <w:sz w:val="27"/>
          <w:szCs w:val="27"/>
        </w:rPr>
        <w:t xml:space="preserve"> поселение «поселок Мамедкала» и «поселок Белиджи» входящих в состав муниципального района «Дербентский район» Республики Дагестан» </w:t>
      </w:r>
    </w:p>
    <w:p w:rsidR="00057B07" w:rsidRPr="00F32DB4" w:rsidRDefault="00057B07" w:rsidP="00057B07">
      <w:pPr>
        <w:ind w:left="142"/>
        <w:jc w:val="both"/>
        <w:rPr>
          <w:sz w:val="28"/>
          <w:szCs w:val="28"/>
        </w:rPr>
      </w:pPr>
    </w:p>
    <w:p w:rsidR="00057B07" w:rsidRPr="00F32DB4" w:rsidRDefault="00057B07" w:rsidP="0086072D">
      <w:pPr>
        <w:pStyle w:val="a4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F32DB4">
        <w:rPr>
          <w:rFonts w:ascii="Times New Roman" w:hAnsi="Times New Roman" w:cs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статьи 24 Градо</w:t>
      </w:r>
      <w:bookmarkStart w:id="0" w:name="_GoBack"/>
      <w:bookmarkEnd w:id="0"/>
      <w:r w:rsidRPr="00F32DB4">
        <w:rPr>
          <w:rFonts w:ascii="Times New Roman" w:hAnsi="Times New Roman" w:cs="Times New Roman"/>
          <w:sz w:val="27"/>
          <w:szCs w:val="27"/>
        </w:rPr>
        <w:t xml:space="preserve">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</w:t>
      </w:r>
      <w:r w:rsidRPr="00781A9B">
        <w:rPr>
          <w:rFonts w:ascii="Times New Roman" w:hAnsi="Times New Roman" w:cs="Times New Roman"/>
          <w:sz w:val="27"/>
          <w:szCs w:val="27"/>
        </w:rPr>
        <w:t>создания условий для устойчивого развития территории сельск</w:t>
      </w:r>
      <w:r w:rsidR="00AD2793" w:rsidRPr="00781A9B">
        <w:rPr>
          <w:rFonts w:ascii="Times New Roman" w:hAnsi="Times New Roman" w:cs="Times New Roman"/>
          <w:sz w:val="27"/>
          <w:szCs w:val="27"/>
        </w:rPr>
        <w:t>их</w:t>
      </w:r>
      <w:r w:rsidRPr="00781A9B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AD2793" w:rsidRPr="00781A9B">
        <w:rPr>
          <w:rFonts w:ascii="Times New Roman" w:hAnsi="Times New Roman" w:cs="Times New Roman"/>
          <w:sz w:val="27"/>
          <w:szCs w:val="27"/>
        </w:rPr>
        <w:t>й</w:t>
      </w:r>
      <w:r w:rsidRPr="00411E4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F32DB4">
        <w:rPr>
          <w:rFonts w:ascii="Times New Roman" w:hAnsi="Times New Roman" w:cs="Times New Roman"/>
          <w:sz w:val="27"/>
          <w:szCs w:val="27"/>
        </w:rPr>
        <w:t>Дербентского района Республики Дагестан, Собрание депутатов муниципального района «Дербентский район»</w:t>
      </w:r>
    </w:p>
    <w:p w:rsidR="00057B07" w:rsidRPr="00F32DB4" w:rsidRDefault="00057B07" w:rsidP="00057B07">
      <w:pPr>
        <w:ind w:left="142"/>
        <w:jc w:val="center"/>
        <w:rPr>
          <w:b/>
          <w:sz w:val="27"/>
          <w:szCs w:val="27"/>
        </w:rPr>
      </w:pPr>
      <w:r w:rsidRPr="00F32DB4">
        <w:rPr>
          <w:b/>
          <w:sz w:val="27"/>
          <w:szCs w:val="27"/>
        </w:rPr>
        <w:t>РЕШИЛО:</w:t>
      </w:r>
    </w:p>
    <w:p w:rsidR="007D47B1" w:rsidRDefault="007D47B1" w:rsidP="00057B07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решение Собрания депутатов муниципального образования «Дербентский район» от </w:t>
      </w:r>
      <w:r w:rsidR="0085379E">
        <w:rPr>
          <w:sz w:val="27"/>
          <w:szCs w:val="27"/>
        </w:rPr>
        <w:t>29.08.2014 №36/2, следующие изменения:</w:t>
      </w:r>
    </w:p>
    <w:p w:rsidR="0085379E" w:rsidRDefault="0085379E" w:rsidP="0085379E">
      <w:pPr>
        <w:pStyle w:val="a3"/>
        <w:numPr>
          <w:ilvl w:val="0"/>
          <w:numId w:val="2"/>
        </w:numPr>
        <w:spacing w:line="259" w:lineRule="auto"/>
        <w:jc w:val="both"/>
        <w:rPr>
          <w:sz w:val="27"/>
          <w:szCs w:val="27"/>
        </w:rPr>
      </w:pPr>
      <w:r w:rsidRPr="0085379E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19244A">
        <w:rPr>
          <w:sz w:val="27"/>
          <w:szCs w:val="27"/>
        </w:rPr>
        <w:t xml:space="preserve">наименовании </w:t>
      </w:r>
      <w:r>
        <w:rPr>
          <w:sz w:val="27"/>
          <w:szCs w:val="27"/>
        </w:rPr>
        <w:t>решения слово «проектов» исключить</w:t>
      </w:r>
      <w:r w:rsidR="002769B3">
        <w:rPr>
          <w:sz w:val="27"/>
          <w:szCs w:val="27"/>
        </w:rPr>
        <w:t>;</w:t>
      </w:r>
    </w:p>
    <w:p w:rsidR="002769B3" w:rsidRDefault="002769B3" w:rsidP="0085379E">
      <w:pPr>
        <w:pStyle w:val="a3"/>
        <w:numPr>
          <w:ilvl w:val="0"/>
          <w:numId w:val="2"/>
        </w:numPr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В пункте 1 слова «Утвердить проекты генеральных</w:t>
      </w:r>
      <w:r w:rsidR="002F30DB">
        <w:rPr>
          <w:sz w:val="27"/>
          <w:szCs w:val="27"/>
        </w:rPr>
        <w:t xml:space="preserve"> планов</w:t>
      </w:r>
      <w:r>
        <w:rPr>
          <w:sz w:val="27"/>
          <w:szCs w:val="27"/>
        </w:rPr>
        <w:t>» заменить словами «Утвердить генеральные планы»;</w:t>
      </w:r>
    </w:p>
    <w:p w:rsidR="00FA6A10" w:rsidRDefault="00FA6A10" w:rsidP="0085379E">
      <w:pPr>
        <w:pStyle w:val="a3"/>
        <w:numPr>
          <w:ilvl w:val="0"/>
          <w:numId w:val="2"/>
        </w:numPr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В пункте 1 слова «сельское поселение «сельсовет Зидьян-Казмалярский»» исключить;</w:t>
      </w:r>
    </w:p>
    <w:p w:rsidR="00074523" w:rsidRDefault="00FA6A10" w:rsidP="0085379E">
      <w:pPr>
        <w:pStyle w:val="a3"/>
        <w:numPr>
          <w:ilvl w:val="0"/>
          <w:numId w:val="2"/>
        </w:numPr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пункт 1 дополнить подпункт</w:t>
      </w:r>
      <w:r w:rsidR="00074523">
        <w:rPr>
          <w:sz w:val="27"/>
          <w:szCs w:val="27"/>
        </w:rPr>
        <w:t>ами</w:t>
      </w:r>
      <w:r>
        <w:rPr>
          <w:sz w:val="27"/>
          <w:szCs w:val="27"/>
        </w:rPr>
        <w:t xml:space="preserve"> 1.1</w:t>
      </w:r>
      <w:r w:rsidR="00074523">
        <w:rPr>
          <w:sz w:val="27"/>
          <w:szCs w:val="27"/>
        </w:rPr>
        <w:t xml:space="preserve"> и 1.2 следующего содержания</w:t>
      </w:r>
      <w:r w:rsidR="00470257">
        <w:rPr>
          <w:sz w:val="27"/>
          <w:szCs w:val="27"/>
        </w:rPr>
        <w:t>:</w:t>
      </w:r>
    </w:p>
    <w:p w:rsidR="00FA6A10" w:rsidRPr="00074523" w:rsidRDefault="00074523" w:rsidP="00074523">
      <w:pPr>
        <w:spacing w:line="259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074523">
        <w:rPr>
          <w:sz w:val="27"/>
          <w:szCs w:val="27"/>
        </w:rPr>
        <w:t>1.1</w:t>
      </w:r>
      <w:r w:rsidR="00FA6A10" w:rsidRPr="00074523">
        <w:rPr>
          <w:sz w:val="27"/>
          <w:szCs w:val="27"/>
        </w:rPr>
        <w:t xml:space="preserve"> «Утвердить Генеральный план сельского поселения «сельсовет Зидьян-Казмалярский»» в новой редакции</w:t>
      </w:r>
      <w:r w:rsidR="00AD2793">
        <w:rPr>
          <w:sz w:val="27"/>
          <w:szCs w:val="27"/>
        </w:rPr>
        <w:t xml:space="preserve"> (прилагается)</w:t>
      </w:r>
      <w:r w:rsidR="00FA6A10" w:rsidRPr="00074523">
        <w:rPr>
          <w:sz w:val="27"/>
          <w:szCs w:val="27"/>
        </w:rPr>
        <w:t>.</w:t>
      </w:r>
    </w:p>
    <w:p w:rsidR="00FA6A10" w:rsidRPr="00074523" w:rsidRDefault="00074523" w:rsidP="00074523">
      <w:pPr>
        <w:spacing w:line="259" w:lineRule="auto"/>
        <w:ind w:left="709" w:hanging="34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A6A10" w:rsidRPr="00074523">
        <w:rPr>
          <w:sz w:val="27"/>
          <w:szCs w:val="27"/>
        </w:rPr>
        <w:t xml:space="preserve">1.2 </w:t>
      </w:r>
      <w:r>
        <w:rPr>
          <w:sz w:val="27"/>
          <w:szCs w:val="27"/>
        </w:rPr>
        <w:t xml:space="preserve"> </w:t>
      </w:r>
      <w:r w:rsidR="00FA6A10" w:rsidRPr="00074523">
        <w:rPr>
          <w:sz w:val="27"/>
          <w:szCs w:val="27"/>
        </w:rPr>
        <w:t>Утвердить границы населенных пунктов село Зидьян и село Зидьян-Казмаляр в соответствии с приложением  к Генеральному плану -  описание местоположения границ населенных пунктов село Зидьян и село Зидьян-Казмаляр Дербентского района Республики Дагестан</w:t>
      </w:r>
      <w:r>
        <w:rPr>
          <w:sz w:val="27"/>
          <w:szCs w:val="27"/>
        </w:rPr>
        <w:t>»</w:t>
      </w:r>
      <w:r w:rsidR="00FA6A10" w:rsidRPr="00074523">
        <w:rPr>
          <w:sz w:val="27"/>
          <w:szCs w:val="27"/>
        </w:rPr>
        <w:t>.</w:t>
      </w:r>
    </w:p>
    <w:p w:rsidR="00057B07" w:rsidRPr="00F32DB4" w:rsidRDefault="00057B07" w:rsidP="00057B07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F32DB4">
        <w:rPr>
          <w:sz w:val="27"/>
          <w:szCs w:val="27"/>
        </w:rPr>
        <w:lastRenderedPageBreak/>
        <w:t>Признать утратившим силу решение Собрания депутатов муниципального района «Дербентский район» от 13.09.2021 №42/5 «О внесении изменений в Генеральный план сельского поселения «сельсовет Зидьян-Казмалярский».</w:t>
      </w:r>
    </w:p>
    <w:p w:rsidR="00057B07" w:rsidRPr="00057B07" w:rsidRDefault="00057B07" w:rsidP="00057B07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8"/>
          <w:szCs w:val="28"/>
        </w:rPr>
      </w:pPr>
      <w:r w:rsidRPr="00057B07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057B07">
        <w:rPr>
          <w:sz w:val="27"/>
          <w:szCs w:val="27"/>
        </w:rPr>
        <w:t>(</w:t>
      </w:r>
      <w:hyperlink r:id="rId9" w:history="1">
        <w:r w:rsidRPr="00057B07">
          <w:rPr>
            <w:rStyle w:val="a6"/>
            <w:sz w:val="27"/>
            <w:szCs w:val="27"/>
          </w:rPr>
          <w:t>https://derbrayon.ru</w:t>
        </w:r>
      </w:hyperlink>
      <w:r w:rsidRPr="00057B07">
        <w:rPr>
          <w:sz w:val="27"/>
          <w:szCs w:val="27"/>
        </w:rPr>
        <w:t>)</w:t>
      </w:r>
      <w:r w:rsidRPr="00057B07">
        <w:rPr>
          <w:spacing w:val="2"/>
          <w:sz w:val="27"/>
          <w:szCs w:val="27"/>
        </w:rPr>
        <w:t>.</w:t>
      </w:r>
    </w:p>
    <w:p w:rsidR="00057B07" w:rsidRPr="00057B07" w:rsidRDefault="00057B07" w:rsidP="00057B07">
      <w:pPr>
        <w:pStyle w:val="a3"/>
        <w:spacing w:after="160" w:line="259" w:lineRule="auto"/>
        <w:ind w:left="142"/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5. </w:t>
      </w:r>
      <w:r w:rsidRPr="00057B07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057B07" w:rsidRDefault="00057B07" w:rsidP="00057B07">
      <w:pPr>
        <w:ind w:left="142"/>
        <w:jc w:val="both"/>
        <w:rPr>
          <w:sz w:val="28"/>
          <w:szCs w:val="28"/>
        </w:rPr>
      </w:pPr>
    </w:p>
    <w:p w:rsidR="00057B07" w:rsidRPr="00057B07" w:rsidRDefault="00057B07" w:rsidP="00057B07">
      <w:pPr>
        <w:ind w:left="142"/>
        <w:jc w:val="both"/>
        <w:rPr>
          <w:b/>
          <w:sz w:val="28"/>
          <w:szCs w:val="28"/>
        </w:rPr>
      </w:pPr>
      <w:r w:rsidRPr="00057B07">
        <w:rPr>
          <w:b/>
          <w:sz w:val="28"/>
          <w:szCs w:val="28"/>
        </w:rPr>
        <w:t xml:space="preserve">Глава муниципального района </w:t>
      </w:r>
    </w:p>
    <w:p w:rsidR="00057B07" w:rsidRPr="00057B07" w:rsidRDefault="00057B07" w:rsidP="00057B07">
      <w:pPr>
        <w:ind w:left="142"/>
        <w:jc w:val="both"/>
        <w:rPr>
          <w:b/>
          <w:sz w:val="28"/>
          <w:szCs w:val="28"/>
        </w:rPr>
      </w:pPr>
      <w:r w:rsidRPr="00057B07">
        <w:rPr>
          <w:b/>
          <w:sz w:val="28"/>
          <w:szCs w:val="28"/>
        </w:rPr>
        <w:t>«Дербентский район»                                                                   М.Г. Рагимов</w:t>
      </w:r>
    </w:p>
    <w:p w:rsidR="00057B07" w:rsidRPr="00057B07" w:rsidRDefault="00057B07" w:rsidP="00057B07">
      <w:pPr>
        <w:pStyle w:val="a3"/>
        <w:ind w:left="142"/>
        <w:jc w:val="both"/>
        <w:rPr>
          <w:b/>
          <w:sz w:val="28"/>
          <w:szCs w:val="28"/>
        </w:rPr>
      </w:pPr>
    </w:p>
    <w:p w:rsidR="00057B07" w:rsidRPr="00057B07" w:rsidRDefault="00057B07" w:rsidP="00057B07">
      <w:pPr>
        <w:pStyle w:val="a3"/>
        <w:ind w:left="142"/>
        <w:jc w:val="both"/>
        <w:rPr>
          <w:b/>
          <w:sz w:val="28"/>
          <w:szCs w:val="28"/>
        </w:rPr>
      </w:pPr>
      <w:r w:rsidRPr="00057B07">
        <w:rPr>
          <w:b/>
          <w:sz w:val="28"/>
          <w:szCs w:val="28"/>
        </w:rPr>
        <w:t>Председатель Собрания</w:t>
      </w:r>
    </w:p>
    <w:p w:rsidR="00057B07" w:rsidRPr="00057B07" w:rsidRDefault="00057B07" w:rsidP="00057B07">
      <w:pPr>
        <w:pStyle w:val="a3"/>
        <w:ind w:left="142"/>
        <w:jc w:val="both"/>
        <w:rPr>
          <w:b/>
          <w:sz w:val="28"/>
          <w:szCs w:val="28"/>
        </w:rPr>
      </w:pPr>
      <w:r w:rsidRPr="00057B07">
        <w:rPr>
          <w:b/>
          <w:sz w:val="28"/>
          <w:szCs w:val="28"/>
        </w:rPr>
        <w:t xml:space="preserve">депутатов муниципального района </w:t>
      </w:r>
    </w:p>
    <w:p w:rsidR="00FB12CF" w:rsidRDefault="00057B07" w:rsidP="00057B07">
      <w:pPr>
        <w:pStyle w:val="a3"/>
        <w:ind w:left="142"/>
        <w:jc w:val="both"/>
      </w:pPr>
      <w:r w:rsidRPr="00057B07">
        <w:rPr>
          <w:b/>
          <w:sz w:val="28"/>
          <w:szCs w:val="28"/>
        </w:rPr>
        <w:t>«Дербентский район»                                                                  М.А. Семедов</w:t>
      </w:r>
    </w:p>
    <w:sectPr w:rsidR="00FB12CF" w:rsidSect="00781A9B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39A" w:rsidRDefault="006A639A" w:rsidP="00781A9B">
      <w:r>
        <w:separator/>
      </w:r>
    </w:p>
  </w:endnote>
  <w:endnote w:type="continuationSeparator" w:id="1">
    <w:p w:rsidR="006A639A" w:rsidRDefault="006A639A" w:rsidP="0078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3141"/>
      <w:docPartObj>
        <w:docPartGallery w:val="Page Numbers (Bottom of Page)"/>
        <w:docPartUnique/>
      </w:docPartObj>
    </w:sdtPr>
    <w:sdtContent>
      <w:p w:rsidR="00781A9B" w:rsidRDefault="00360BA4">
        <w:pPr>
          <w:pStyle w:val="a9"/>
          <w:jc w:val="center"/>
        </w:pPr>
        <w:fldSimple w:instr=" PAGE   \* MERGEFORMAT ">
          <w:r w:rsidR="000058D3">
            <w:rPr>
              <w:noProof/>
            </w:rPr>
            <w:t>2</w:t>
          </w:r>
        </w:fldSimple>
      </w:p>
    </w:sdtContent>
  </w:sdt>
  <w:p w:rsidR="00781A9B" w:rsidRDefault="00781A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39A" w:rsidRDefault="006A639A" w:rsidP="00781A9B">
      <w:r>
        <w:separator/>
      </w:r>
    </w:p>
  </w:footnote>
  <w:footnote w:type="continuationSeparator" w:id="1">
    <w:p w:rsidR="006A639A" w:rsidRDefault="006A639A" w:rsidP="00781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0C0"/>
    <w:multiLevelType w:val="hybridMultilevel"/>
    <w:tmpl w:val="DDAEFFDE"/>
    <w:lvl w:ilvl="0" w:tplc="A4B2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97F2DDF"/>
    <w:multiLevelType w:val="hybridMultilevel"/>
    <w:tmpl w:val="7DF6C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B07"/>
    <w:rsid w:val="000058D3"/>
    <w:rsid w:val="00057B07"/>
    <w:rsid w:val="00074523"/>
    <w:rsid w:val="001543FC"/>
    <w:rsid w:val="0018741B"/>
    <w:rsid w:val="0019244A"/>
    <w:rsid w:val="00232B6A"/>
    <w:rsid w:val="0024740A"/>
    <w:rsid w:val="002769B3"/>
    <w:rsid w:val="002F30DB"/>
    <w:rsid w:val="00360BA4"/>
    <w:rsid w:val="00411E49"/>
    <w:rsid w:val="00470257"/>
    <w:rsid w:val="00470387"/>
    <w:rsid w:val="004C1E12"/>
    <w:rsid w:val="005A5016"/>
    <w:rsid w:val="005E48EE"/>
    <w:rsid w:val="006A639A"/>
    <w:rsid w:val="00703FD5"/>
    <w:rsid w:val="00757DAC"/>
    <w:rsid w:val="00781A9B"/>
    <w:rsid w:val="007D47B1"/>
    <w:rsid w:val="0085379E"/>
    <w:rsid w:val="0086072D"/>
    <w:rsid w:val="00A12A73"/>
    <w:rsid w:val="00A2524D"/>
    <w:rsid w:val="00AD2793"/>
    <w:rsid w:val="00C535B7"/>
    <w:rsid w:val="00CC412B"/>
    <w:rsid w:val="00D9734D"/>
    <w:rsid w:val="00DC2BEB"/>
    <w:rsid w:val="00E0626F"/>
    <w:rsid w:val="00E5139E"/>
    <w:rsid w:val="00EA75F7"/>
    <w:rsid w:val="00EE5A35"/>
    <w:rsid w:val="00FA6A10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57B07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07"/>
    <w:pPr>
      <w:ind w:left="720"/>
      <w:contextualSpacing/>
    </w:pPr>
  </w:style>
  <w:style w:type="paragraph" w:styleId="a4">
    <w:name w:val="No Spacing"/>
    <w:link w:val="a5"/>
    <w:uiPriority w:val="1"/>
    <w:qFormat/>
    <w:rsid w:val="00057B0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57B07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057B07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057B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1A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1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81A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1A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14</cp:revision>
  <cp:lastPrinted>2024-11-29T08:39:00Z</cp:lastPrinted>
  <dcterms:created xsi:type="dcterms:W3CDTF">2024-11-19T04:30:00Z</dcterms:created>
  <dcterms:modified xsi:type="dcterms:W3CDTF">2024-12-02T11:56:00Z</dcterms:modified>
</cp:coreProperties>
</file>