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12" w:rsidRPr="00211E12" w:rsidRDefault="00211E12" w:rsidP="00211E12">
      <w:pPr>
        <w:pStyle w:val="20"/>
        <w:shd w:val="clear" w:color="auto" w:fill="auto"/>
        <w:spacing w:before="0" w:after="0" w:line="280" w:lineRule="exact"/>
        <w:ind w:left="7200"/>
        <w:jc w:val="left"/>
        <w:rPr>
          <w:rFonts w:ascii="Times New Roman" w:hAnsi="Times New Roman" w:cs="Times New Roman"/>
        </w:rPr>
      </w:pPr>
      <w:r w:rsidRPr="00211E12">
        <w:rPr>
          <w:rFonts w:ascii="Times New Roman" w:hAnsi="Times New Roman" w:cs="Times New Roman"/>
        </w:rPr>
        <w:t>Приложение №1</w:t>
      </w:r>
    </w:p>
    <w:p w:rsidR="00211E12" w:rsidRPr="00211E12" w:rsidRDefault="00211E12" w:rsidP="00211E12">
      <w:pPr>
        <w:pStyle w:val="20"/>
        <w:shd w:val="clear" w:color="auto" w:fill="auto"/>
        <w:spacing w:before="0" w:after="0" w:line="280" w:lineRule="exact"/>
        <w:ind w:left="7200"/>
        <w:jc w:val="left"/>
        <w:rPr>
          <w:rFonts w:ascii="Times New Roman" w:hAnsi="Times New Roman" w:cs="Times New Roman"/>
        </w:rPr>
      </w:pPr>
      <w:r w:rsidRPr="00211E12">
        <w:rPr>
          <w:rFonts w:ascii="Times New Roman" w:hAnsi="Times New Roman" w:cs="Times New Roman"/>
        </w:rPr>
        <w:t xml:space="preserve">к решению Собрания депутатов МР «Дербентский район» </w:t>
      </w:r>
      <w:r w:rsidRPr="00211E12">
        <w:rPr>
          <w:rFonts w:ascii="Times New Roman" w:hAnsi="Times New Roman" w:cs="Times New Roman"/>
        </w:rPr>
        <w:softHyphen/>
        <w:t>от 15августа  2025г. №</w:t>
      </w:r>
      <w:r>
        <w:rPr>
          <w:rFonts w:ascii="Times New Roman" w:hAnsi="Times New Roman" w:cs="Times New Roman"/>
        </w:rPr>
        <w:t>33/6-1</w:t>
      </w:r>
    </w:p>
    <w:p w:rsidR="00211E12" w:rsidRPr="00211E12" w:rsidRDefault="00211E12" w:rsidP="00211E12">
      <w:pPr>
        <w:pStyle w:val="20"/>
        <w:shd w:val="clear" w:color="auto" w:fill="auto"/>
        <w:spacing w:before="0" w:after="0" w:line="280" w:lineRule="exact"/>
        <w:ind w:left="3920"/>
        <w:jc w:val="left"/>
        <w:rPr>
          <w:rFonts w:ascii="Times New Roman" w:hAnsi="Times New Roman" w:cs="Times New Roman"/>
          <w:color w:val="FF0000"/>
        </w:rPr>
      </w:pPr>
    </w:p>
    <w:p w:rsidR="00211E12" w:rsidRPr="00211E12" w:rsidRDefault="00211E12" w:rsidP="00211E12">
      <w:pPr>
        <w:pStyle w:val="20"/>
        <w:shd w:val="clear" w:color="auto" w:fill="auto"/>
        <w:spacing w:before="0" w:after="0" w:line="280" w:lineRule="exact"/>
        <w:ind w:left="3920"/>
        <w:jc w:val="left"/>
        <w:rPr>
          <w:rFonts w:ascii="Times New Roman" w:hAnsi="Times New Roman" w:cs="Times New Roman"/>
          <w:color w:val="FF0000"/>
        </w:rPr>
      </w:pPr>
    </w:p>
    <w:p w:rsidR="00211E12" w:rsidRPr="00211E12" w:rsidRDefault="00211E12" w:rsidP="00211E12">
      <w:pPr>
        <w:pStyle w:val="20"/>
        <w:shd w:val="clear" w:color="auto" w:fill="auto"/>
        <w:spacing w:before="0" w:after="248" w:line="317" w:lineRule="exact"/>
        <w:ind w:left="20"/>
        <w:rPr>
          <w:rFonts w:ascii="Times New Roman" w:hAnsi="Times New Roman" w:cs="Times New Roman"/>
          <w:b/>
        </w:rPr>
      </w:pPr>
      <w:r w:rsidRPr="00211E12">
        <w:rPr>
          <w:rFonts w:ascii="Times New Roman" w:hAnsi="Times New Roman" w:cs="Times New Roman"/>
          <w:b/>
        </w:rPr>
        <w:t>Условия</w:t>
      </w:r>
    </w:p>
    <w:p w:rsidR="00211E12" w:rsidRPr="00211E12" w:rsidRDefault="00211E12" w:rsidP="00211E12">
      <w:pPr>
        <w:pStyle w:val="20"/>
        <w:shd w:val="clear" w:color="auto" w:fill="auto"/>
        <w:spacing w:before="0" w:after="248" w:line="317" w:lineRule="exact"/>
        <w:ind w:left="20"/>
        <w:rPr>
          <w:rFonts w:ascii="Times New Roman" w:hAnsi="Times New Roman" w:cs="Times New Roman"/>
          <w:b/>
        </w:rPr>
      </w:pPr>
      <w:r w:rsidRPr="00211E12">
        <w:rPr>
          <w:rFonts w:ascii="Times New Roman" w:hAnsi="Times New Roman" w:cs="Times New Roman"/>
          <w:b/>
        </w:rPr>
        <w:t xml:space="preserve">проведения конкурса по отбору кандидатур в </w:t>
      </w:r>
      <w:r w:rsidRPr="00211E12">
        <w:rPr>
          <w:rFonts w:ascii="Times New Roman" w:hAnsi="Times New Roman" w:cs="Times New Roman"/>
          <w:b/>
          <w:bCs/>
        </w:rPr>
        <w:t xml:space="preserve">Молодежный </w:t>
      </w:r>
      <w:r w:rsidRPr="00211E12">
        <w:rPr>
          <w:rFonts w:ascii="Times New Roman" w:hAnsi="Times New Roman" w:cs="Times New Roman"/>
          <w:b/>
        </w:rPr>
        <w:t>парламент при Собрании депутатов муниципального района «Дербентский район»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ind w:firstLine="540"/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1. Депутатами Молодежного парламента могут быть граждане Российской Федерации постоянно или временно проживающие на территории Дербентского района. В Конкурсе могут принимать участие граждане, возраст которых на момент подачи документов в Конкурсную комиссию достигшие  14 лет и не старше 35 лет.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ind w:left="540"/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2. Депутатами Молодежного парламента не могут быть: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1) лица, признанные судом недееспособными или ограниченно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дееспособными;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2) лица, имеющие неснятую или непогашенную судимость;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3) лица, не имеющие гражданства Российской Федерации;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4) лица, не соответствующие требованиям Положения о Молодежном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 парламенте.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ind w:firstLine="142"/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 xml:space="preserve">     </w:t>
      </w:r>
      <w:r w:rsidRPr="00211E12">
        <w:rPr>
          <w:rFonts w:eastAsia="Calibri"/>
          <w:sz w:val="28"/>
          <w:szCs w:val="28"/>
        </w:rPr>
        <w:tab/>
        <w:t>3. Депутаты Молодежного парламента осуществляют свою деятельность на общественных началах.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 xml:space="preserve">  </w:t>
      </w:r>
      <w:r w:rsidRPr="00211E12">
        <w:rPr>
          <w:rFonts w:eastAsia="Calibri"/>
          <w:sz w:val="28"/>
          <w:szCs w:val="28"/>
        </w:rPr>
        <w:tab/>
        <w:t>4</w:t>
      </w:r>
      <w:r w:rsidRPr="00211E12">
        <w:rPr>
          <w:rFonts w:eastAsia="Calibri"/>
          <w:i/>
          <w:iCs/>
          <w:sz w:val="28"/>
          <w:szCs w:val="28"/>
        </w:rPr>
        <w:t xml:space="preserve">. </w:t>
      </w:r>
      <w:r w:rsidRPr="00211E12">
        <w:rPr>
          <w:rFonts w:eastAsia="Calibri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– заявление на имя председателя Конкурсной комиссии о допуске к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участию в конкурсе (в произвольной форме);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– копию паспорта;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– 2 фотографии 3х4 цветные без уголка;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– анкету по форме, предусмотренной распоряжением Правительства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Российской Федерации от 26.05.2005 г. № 667-р;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– копию документа об образовании (при наличии);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– характеристику и (или) рекомендательное письмо (рекомендовать)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кандидата, могут депутаты Народного Собрания РД, депутаты Собрания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 депутатов Дербентского района, депутаты сельских Собраний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Дербентского района, органы местного самоуправления сельских и городских поселений, руководитель по месту работы или учебы кандидата, общественные организации);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left="142" w:firstLine="142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– программу, проект, освещающие актуальные проблемы и пути их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решения по социально-экономическим, политическим вопросам,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lastRenderedPageBreak/>
        <w:t xml:space="preserve">вопросам образования, науки, культуры и спорта, затрагивающим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 xml:space="preserve">интересы молодых граждан в муниципальном районе «Дербентский район» (по желанию).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5</w:t>
      </w:r>
      <w:r w:rsidRPr="00211E12">
        <w:rPr>
          <w:rFonts w:eastAsia="Calibri"/>
          <w:i/>
          <w:iCs/>
          <w:sz w:val="28"/>
          <w:szCs w:val="28"/>
        </w:rPr>
        <w:t xml:space="preserve">. </w:t>
      </w:r>
      <w:r w:rsidRPr="00211E12">
        <w:rPr>
          <w:rFonts w:eastAsia="Calibri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</w:r>
      <w:r w:rsidRPr="00211E12">
        <w:rPr>
          <w:rFonts w:eastAsia="Calibri"/>
          <w:sz w:val="28"/>
          <w:szCs w:val="28"/>
        </w:rPr>
        <w:tab/>
        <w:t xml:space="preserve">6.Прием документов для участия в конкурсе, указанных в пункте 4 настоящего Положения, осуществляется </w:t>
      </w:r>
      <w:r w:rsidRPr="00B81DC1">
        <w:rPr>
          <w:rFonts w:eastAsia="Calibri"/>
          <w:sz w:val="28"/>
          <w:szCs w:val="28"/>
        </w:rPr>
        <w:t>в сроки</w:t>
      </w:r>
      <w:r w:rsidRPr="00211E12">
        <w:rPr>
          <w:rFonts w:eastAsia="Calibri"/>
          <w:sz w:val="28"/>
          <w:szCs w:val="28"/>
        </w:rPr>
        <w:t xml:space="preserve">, установленные в объявлении о конкурсе.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ind w:firstLine="540"/>
        <w:contextualSpacing/>
        <w:jc w:val="both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7</w:t>
      </w:r>
      <w:r w:rsidRPr="00211E12">
        <w:rPr>
          <w:rFonts w:eastAsia="Calibri"/>
          <w:i/>
          <w:iCs/>
          <w:sz w:val="28"/>
          <w:szCs w:val="28"/>
        </w:rPr>
        <w:t xml:space="preserve">. </w:t>
      </w:r>
      <w:r w:rsidRPr="00211E12">
        <w:rPr>
          <w:rFonts w:eastAsia="Calibri"/>
          <w:sz w:val="28"/>
          <w:szCs w:val="28"/>
        </w:rPr>
        <w:t>Несвоевременное и неполное представление документов, указанных в пункте 8 настоящего Положения, является основанием для отказа кандидату в приеме документов для участия в конкурсе.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overflowPunct/>
        <w:contextualSpacing/>
        <w:jc w:val="both"/>
        <w:textAlignment w:val="auto"/>
        <w:rPr>
          <w:rFonts w:eastAsia="Calibri"/>
          <w:sz w:val="28"/>
          <w:szCs w:val="28"/>
        </w:rPr>
      </w:pPr>
      <w:r w:rsidRPr="00211E12">
        <w:rPr>
          <w:sz w:val="28"/>
          <w:szCs w:val="28"/>
        </w:rPr>
        <w:tab/>
        <w:t>8. Кандидат не допускается к участию в конкурсе при наличии следующих обстоятельств:</w:t>
      </w:r>
    </w:p>
    <w:p w:rsidR="00211E12" w:rsidRPr="00211E12" w:rsidRDefault="00211E12" w:rsidP="00211E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E12">
        <w:rPr>
          <w:rFonts w:ascii="Times New Roman" w:hAnsi="Times New Roman" w:cs="Times New Roman"/>
          <w:sz w:val="28"/>
          <w:szCs w:val="28"/>
        </w:rPr>
        <w:t>1) непредставление в Конкурсную комиссию перечня документов, предусмотренных настоящим Положением;</w:t>
      </w:r>
    </w:p>
    <w:p w:rsidR="00211E12" w:rsidRPr="00211E12" w:rsidRDefault="00211E12" w:rsidP="00211E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E12">
        <w:rPr>
          <w:rFonts w:ascii="Times New Roman" w:hAnsi="Times New Roman" w:cs="Times New Roman"/>
          <w:sz w:val="28"/>
          <w:szCs w:val="28"/>
        </w:rPr>
        <w:t>2) представление подложных документов или заведомо ложных сведений;</w:t>
      </w:r>
    </w:p>
    <w:p w:rsidR="00211E12" w:rsidRPr="00211E12" w:rsidRDefault="00211E12" w:rsidP="00211E1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E12">
        <w:rPr>
          <w:rFonts w:ascii="Times New Roman" w:hAnsi="Times New Roman" w:cs="Times New Roman"/>
          <w:sz w:val="28"/>
          <w:szCs w:val="28"/>
        </w:rPr>
        <w:t>3) непредставление или представление заведомо недостоверных или неполных сведений, предусмотренных настоящим Положением.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overflowPunct/>
        <w:contextualSpacing/>
        <w:jc w:val="both"/>
        <w:textAlignment w:val="auto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 xml:space="preserve">9.Все материалы представляются на русском языке в отпечатанном виде на листах формата А4. 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overflowPunct/>
        <w:contextualSpacing/>
        <w:jc w:val="both"/>
        <w:textAlignment w:val="auto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10.Конкурс проводится в виде собеседования с кандидатами, оценивая их личные и профессиональные качества. Задавать вопросы кандидатам имеют право все члены Конкурсной комиссии.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  <w:tab w:val="left" w:pos="993"/>
        </w:tabs>
        <w:overflowPunct/>
        <w:contextualSpacing/>
        <w:jc w:val="both"/>
        <w:textAlignment w:val="auto"/>
        <w:rPr>
          <w:rFonts w:eastAsia="Calibri"/>
          <w:sz w:val="28"/>
          <w:szCs w:val="28"/>
        </w:rPr>
      </w:pPr>
      <w:r w:rsidRPr="00211E12">
        <w:rPr>
          <w:rFonts w:eastAsia="Calibri"/>
          <w:sz w:val="28"/>
          <w:szCs w:val="28"/>
        </w:rPr>
        <w:tab/>
        <w:t>11.Основные критерии оценки личных и профессиональных качеств участников Конкурса: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знание Конституции РФ и РД;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опыт общественной деятельности;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профессиональные достижения;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достижения за период обучения (победы в научных, творческих, интеллектуальных, спортивных мероприятиях) (для учащихся);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активная гражданская позиция;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коммуникабельность;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эрудированность;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оригинальность рассуждений;</w:t>
      </w:r>
    </w:p>
    <w:p w:rsidR="00211E12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211E12">
        <w:rPr>
          <w:kern w:val="28"/>
          <w:sz w:val="28"/>
          <w:szCs w:val="28"/>
        </w:rPr>
        <w:t>- языковая, речевая грамотность;</w:t>
      </w:r>
    </w:p>
    <w:p w:rsidR="00FB12CF" w:rsidRPr="00211E12" w:rsidRDefault="00211E12" w:rsidP="00211E12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11E12">
        <w:rPr>
          <w:kern w:val="28"/>
          <w:sz w:val="28"/>
          <w:szCs w:val="28"/>
        </w:rPr>
        <w:t>- компетентность кандидата и аргументированность при защите своей программы.</w:t>
      </w:r>
    </w:p>
    <w:sectPr w:rsidR="00FB12CF" w:rsidRPr="00211E12" w:rsidSect="00FB12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33" w:rsidRDefault="00FE7533" w:rsidP="00456A3C">
      <w:r>
        <w:separator/>
      </w:r>
    </w:p>
  </w:endnote>
  <w:endnote w:type="continuationSeparator" w:id="1">
    <w:p w:rsidR="00FE7533" w:rsidRDefault="00FE7533" w:rsidP="0045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575954"/>
      <w:docPartObj>
        <w:docPartGallery w:val="Page Numbers (Bottom of Page)"/>
        <w:docPartUnique/>
      </w:docPartObj>
    </w:sdtPr>
    <w:sdtContent>
      <w:p w:rsidR="00456A3C" w:rsidRDefault="008F5ECE">
        <w:pPr>
          <w:pStyle w:val="a5"/>
          <w:jc w:val="center"/>
        </w:pPr>
        <w:fldSimple w:instr=" PAGE   \* MERGEFORMAT ">
          <w:r w:rsidR="00B81DC1">
            <w:rPr>
              <w:noProof/>
            </w:rPr>
            <w:t>1</w:t>
          </w:r>
        </w:fldSimple>
      </w:p>
    </w:sdtContent>
  </w:sdt>
  <w:p w:rsidR="00456A3C" w:rsidRDefault="00456A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33" w:rsidRDefault="00FE7533" w:rsidP="00456A3C">
      <w:r>
        <w:separator/>
      </w:r>
    </w:p>
  </w:footnote>
  <w:footnote w:type="continuationSeparator" w:id="1">
    <w:p w:rsidR="00FE7533" w:rsidRDefault="00FE7533" w:rsidP="00456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E12"/>
    <w:rsid w:val="0018741B"/>
    <w:rsid w:val="00211E12"/>
    <w:rsid w:val="00456A3C"/>
    <w:rsid w:val="008F5ECE"/>
    <w:rsid w:val="00A12A73"/>
    <w:rsid w:val="00A3379C"/>
    <w:rsid w:val="00B15D05"/>
    <w:rsid w:val="00B81DC1"/>
    <w:rsid w:val="00DD0417"/>
    <w:rsid w:val="00EA75F7"/>
    <w:rsid w:val="00EE5A35"/>
    <w:rsid w:val="00FB12CF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E1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E12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21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56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6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A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2025-08-22T04:47:00Z</cp:lastPrinted>
  <dcterms:created xsi:type="dcterms:W3CDTF">2025-08-21T05:18:00Z</dcterms:created>
  <dcterms:modified xsi:type="dcterms:W3CDTF">2025-08-22T04:47:00Z</dcterms:modified>
</cp:coreProperties>
</file>