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8D" w:rsidRDefault="00AE3C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9D638D" w:rsidRDefault="00AE3C2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3798570</wp:posOffset>
            </wp:positionH>
            <wp:positionV relativeFrom="margin">
              <wp:posOffset>0</wp:posOffset>
            </wp:positionV>
            <wp:extent cx="768350" cy="9207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38D" w:rsidRDefault="009D638D">
      <w:pPr>
        <w:spacing w:line="360" w:lineRule="exact"/>
      </w:pPr>
    </w:p>
    <w:p w:rsidR="009D638D" w:rsidRDefault="009D638D">
      <w:pPr>
        <w:spacing w:line="360" w:lineRule="exact"/>
      </w:pPr>
    </w:p>
    <w:p w:rsidR="009D638D" w:rsidRDefault="009D638D">
      <w:pPr>
        <w:spacing w:after="369" w:line="1" w:lineRule="exact"/>
      </w:pPr>
    </w:p>
    <w:p w:rsidR="009D638D" w:rsidRDefault="009D638D">
      <w:pPr>
        <w:spacing w:line="1" w:lineRule="exact"/>
        <w:sectPr w:rsidR="009D638D">
          <w:pgSz w:w="11900" w:h="16840"/>
          <w:pgMar w:top="1015" w:right="407" w:bottom="39" w:left="1456" w:header="0" w:footer="3" w:gutter="0"/>
          <w:pgNumType w:start="1"/>
          <w:cols w:space="720"/>
          <w:noEndnote/>
          <w:docGrid w:linePitch="360"/>
        </w:sectPr>
      </w:pPr>
    </w:p>
    <w:p w:rsidR="009D638D" w:rsidRDefault="009D638D">
      <w:pPr>
        <w:spacing w:line="239" w:lineRule="exact"/>
        <w:rPr>
          <w:sz w:val="19"/>
          <w:szCs w:val="19"/>
        </w:rPr>
      </w:pPr>
    </w:p>
    <w:p w:rsidR="009D638D" w:rsidRDefault="009D638D">
      <w:pPr>
        <w:spacing w:line="1" w:lineRule="exact"/>
        <w:sectPr w:rsidR="009D638D">
          <w:type w:val="continuous"/>
          <w:pgSz w:w="11900" w:h="16840"/>
          <w:pgMar w:top="309" w:right="0" w:bottom="2133" w:left="0" w:header="0" w:footer="3" w:gutter="0"/>
          <w:cols w:space="720"/>
          <w:noEndnote/>
          <w:docGrid w:linePitch="360"/>
        </w:sectPr>
      </w:pPr>
    </w:p>
    <w:p w:rsidR="009D638D" w:rsidRDefault="00AE3C2C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lastRenderedPageBreak/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9D638D" w:rsidRDefault="00AE3C2C">
      <w:pPr>
        <w:pStyle w:val="1"/>
        <w:ind w:firstLine="0"/>
        <w:jc w:val="center"/>
      </w:pPr>
      <w:r>
        <w:rPr>
          <w:b/>
          <w:bCs/>
        </w:rPr>
        <w:t>ПОСТАНОВЛЕНИЕ</w:t>
      </w:r>
    </w:p>
    <w:p w:rsidR="009D638D" w:rsidRDefault="004976ED" w:rsidP="004976ED">
      <w:pPr>
        <w:pStyle w:val="1"/>
        <w:spacing w:after="600"/>
        <w:ind w:firstLine="0"/>
        <w:jc w:val="both"/>
      </w:pPr>
      <w:r>
        <w:t>«22» апреля 2025 г.                                                                                              №81</w:t>
      </w:r>
    </w:p>
    <w:p w:rsidR="009D638D" w:rsidRDefault="00AE3C2C">
      <w:pPr>
        <w:pStyle w:val="1"/>
        <w:ind w:left="480" w:firstLine="1060"/>
      </w:pPr>
      <w:r>
        <w:rPr>
          <w:b/>
          <w:bCs/>
        </w:rPr>
        <w:t xml:space="preserve">О внесении изменений в постановление администрации муниципального района «Дербентский </w:t>
      </w:r>
      <w:r>
        <w:rPr>
          <w:b/>
          <w:bCs/>
        </w:rPr>
        <w:t>район» от 12.07.2024 № 163 «Об утверждении Положения о жилищной комиссии муниципального района «Дербентский район» по рассмотрению вопросов улучшения жилищных условий лиц из числа детей-сирот и детей, оставшихся без попечения родителей, лиц, которые относи</w:t>
      </w:r>
      <w:r>
        <w:rPr>
          <w:b/>
          <w:bCs/>
        </w:rPr>
        <w:t>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</w:r>
    </w:p>
    <w:p w:rsidR="009D638D" w:rsidRDefault="00AE3C2C">
      <w:pPr>
        <w:pStyle w:val="1"/>
        <w:spacing w:after="0"/>
        <w:ind w:left="480" w:firstLine="440"/>
        <w:jc w:val="both"/>
      </w:pPr>
      <w:r>
        <w:t>В связи с кадровыми изменениями, а также изменениями в составе жилищной комиссии, ут</w:t>
      </w:r>
      <w:r>
        <w:t xml:space="preserve">вержденной постановлением администрации муниципального района «Дербентский район» от 12.07.2024 № 163, </w:t>
      </w:r>
      <w:r>
        <w:rPr>
          <w:b/>
          <w:bCs/>
        </w:rPr>
        <w:t xml:space="preserve">постановляю: </w:t>
      </w:r>
      <w:r>
        <w:t xml:space="preserve">1. Внести изменение в постановление администрации муниципального района «Дербентский район» от 12.07.2024 № 163 «Об утверждении Положения о </w:t>
      </w:r>
      <w:r>
        <w:t>жилищной комиссии муниципального района «Дербентский район» по рассмотрению вопросов улучшения жилищных условий лиц из числа детей-сирот и детей, оставшихся без попечения родителей, лиц, которые относились к категории детей-сирот и детей, оставшихся без по</w:t>
      </w:r>
      <w:r>
        <w:t>печения родителей, лиц из числа детей-сирот и детей, оставшихся без попечения родителей, и достигли возраста 23 лет»: изложить состав Жилищной комиссии в следующей редакции (Приложение).</w:t>
      </w:r>
    </w:p>
    <w:p w:rsidR="009D638D" w:rsidRDefault="00AE3C2C">
      <w:pPr>
        <w:pStyle w:val="1"/>
        <w:spacing w:after="440"/>
        <w:ind w:firstLine="480"/>
        <w:jc w:val="both"/>
      </w:pPr>
      <w:r>
        <w:t>2. Контроль за исполнением настоящего постановления оставляю за собой</w:t>
      </w:r>
      <w:r>
        <w:t>.</w:t>
      </w:r>
    </w:p>
    <w:p w:rsidR="009D638D" w:rsidRDefault="00AE3C2C">
      <w:pPr>
        <w:spacing w:after="2982" w:line="1" w:lineRule="exact"/>
      </w:pPr>
      <w:r>
        <w:rPr>
          <w:noProof/>
          <w:lang w:bidi="ar-SA"/>
        </w:rPr>
        <w:drawing>
          <wp:anchor distT="0" distB="0" distL="1920240" distR="0" simplePos="0" relativeHeight="251658240" behindDoc="1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330200</wp:posOffset>
            </wp:positionV>
            <wp:extent cx="2139950" cy="156654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399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488950</wp:posOffset>
                </wp:positionV>
                <wp:extent cx="2063750" cy="42354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38D" w:rsidRDefault="00AE3C2C">
                            <w:pPr>
                              <w:pStyle w:val="a4"/>
                            </w:pPr>
                            <w:r>
                              <w:t>И.</w:t>
                            </w:r>
                            <w:r>
                              <w:t>о. Главы муниципальн «Дербентский район»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97.05pt;margin-top:38.5pt;width:162.5pt;height:33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" filled="f" stroked="f">
                <v:textbox inset="0,0,0,0">
                  <w:txbxContent>
                    <w:p w:rsidR="009D638D" w:rsidRDefault="00AE3C2C">
                      <w:pPr>
                        <w:pStyle w:val="a4"/>
                      </w:pPr>
                      <w:r>
                        <w:t>И.</w:t>
                      </w:r>
                      <w:r>
                        <w:t>о. Главы муниципальн «Дербентский район»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687070</wp:posOffset>
                </wp:positionV>
                <wp:extent cx="1532890" cy="2222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38D" w:rsidRDefault="00AE3C2C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Э.Р. Аллахвердиев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446.75pt;margin-top:54.1pt;width:120.7pt;height:17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" filled="f" stroked="f">
                <v:textbox inset="0,0,0,0">
                  <w:txbxContent>
                    <w:p w:rsidR="009D638D" w:rsidRDefault="00AE3C2C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b/>
                          <w:bCs/>
                        </w:rPr>
                        <w:t>Э.Р. Аллахвердиев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9D638D" w:rsidRDefault="00AE3C2C" w:rsidP="004976ED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465F6E67" wp14:editId="561B483F">
            <wp:simplePos x="4480560" y="198120"/>
            <wp:positionH relativeFrom="column">
              <wp:align>right</wp:align>
            </wp:positionH>
            <wp:positionV relativeFrom="paragraph">
              <wp:align>top</wp:align>
            </wp:positionV>
            <wp:extent cx="2792095" cy="1432560"/>
            <wp:effectExtent l="0" t="0" r="8255" b="0"/>
            <wp:wrapSquare wrapText="bothSides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9209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6ED">
        <w:rPr>
          <w:sz w:val="2"/>
          <w:szCs w:val="2"/>
        </w:rPr>
        <w:br w:type="textWrapping" w:clear="all"/>
      </w:r>
    </w:p>
    <w:p w:rsidR="009D638D" w:rsidRDefault="009D638D">
      <w:pPr>
        <w:spacing w:after="199" w:line="1" w:lineRule="exact"/>
      </w:pPr>
    </w:p>
    <w:p w:rsidR="009D638D" w:rsidRDefault="00AE3C2C">
      <w:pPr>
        <w:pStyle w:val="1"/>
        <w:spacing w:after="400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Состав Жилищной комиссии </w:t>
      </w:r>
      <w:r>
        <w:rPr>
          <w:sz w:val="30"/>
          <w:szCs w:val="30"/>
        </w:rPr>
        <w:t>(</w:t>
      </w:r>
      <w:bookmarkStart w:id="1" w:name="_GoBack"/>
      <w:bookmarkEnd w:id="1"/>
      <w:r>
        <w:rPr>
          <w:sz w:val="30"/>
          <w:szCs w:val="30"/>
        </w:rPr>
        <w:t>далее - Комиссия)</w:t>
      </w:r>
    </w:p>
    <w:p w:rsidR="009D638D" w:rsidRDefault="00AE3C2C">
      <w:pPr>
        <w:pStyle w:val="1"/>
        <w:spacing w:after="400" w:line="264" w:lineRule="auto"/>
        <w:ind w:firstLine="340"/>
      </w:pPr>
      <w:r>
        <w:t>П</w:t>
      </w:r>
      <w:r>
        <w:t>редседатель Комиссии - Аллахвердиев Эльман Раджабалиевич, заместитель Главы администрации</w:t>
      </w:r>
      <w:r>
        <w:t>.</w:t>
      </w:r>
    </w:p>
    <w:p w:rsidR="009D638D" w:rsidRDefault="00AE3C2C">
      <w:pPr>
        <w:pStyle w:val="1"/>
        <w:spacing w:after="400" w:line="276" w:lineRule="auto"/>
        <w:ind w:firstLine="420"/>
      </w:pPr>
      <w:r>
        <w:t xml:space="preserve">Заместитель председателя Комиссии - </w:t>
      </w:r>
      <w:r>
        <w:t>Саидгасанова Рузана Гайбетуллаевна, начальник МБУ «Управление ЖКХ»</w:t>
      </w:r>
      <w:r>
        <w:t>.</w:t>
      </w:r>
    </w:p>
    <w:p w:rsidR="009D638D" w:rsidRDefault="00AE3C2C">
      <w:pPr>
        <w:pStyle w:val="1"/>
        <w:spacing w:after="400" w:line="269" w:lineRule="auto"/>
        <w:ind w:firstLine="420"/>
      </w:pPr>
      <w:r>
        <w:t>Ответственный секретарь Комиссии - Сейдалиев Ровшан Тагиятдинович, главный специалист МБУ «Управление ЖКХ».</w:t>
      </w:r>
    </w:p>
    <w:p w:rsidR="009D638D" w:rsidRDefault="00AE3C2C">
      <w:pPr>
        <w:pStyle w:val="1"/>
        <w:spacing w:after="400"/>
        <w:ind w:firstLine="420"/>
      </w:pPr>
      <w:r>
        <w:rPr>
          <w:u w:val="single"/>
        </w:rPr>
        <w:t>Члены Комиссии:</w:t>
      </w:r>
    </w:p>
    <w:p w:rsidR="009D638D" w:rsidRDefault="004976ED">
      <w:pPr>
        <w:pStyle w:val="1"/>
        <w:spacing w:after="0" w:line="271" w:lineRule="auto"/>
        <w:ind w:firstLine="0"/>
      </w:pPr>
      <w:r>
        <w:t xml:space="preserve">- </w:t>
      </w:r>
      <w:r w:rsidR="00AE3C2C">
        <w:t>Ахмедов Файк Фаррухович - начальник отдела жилищной политики МБ</w:t>
      </w:r>
      <w:r w:rsidR="00AE3C2C">
        <w:t>У «УЖКХ»;</w:t>
      </w:r>
    </w:p>
    <w:p w:rsidR="009D638D" w:rsidRDefault="004976ED">
      <w:pPr>
        <w:pStyle w:val="1"/>
        <w:spacing w:after="0" w:line="271" w:lineRule="auto"/>
        <w:ind w:firstLine="0"/>
      </w:pPr>
      <w:r>
        <w:t xml:space="preserve">- </w:t>
      </w:r>
      <w:r w:rsidR="00AE3C2C">
        <w:t>Неметуллаева Севиль Шакировна - заместитель начальника юридического отдела;</w:t>
      </w:r>
    </w:p>
    <w:p w:rsidR="009D638D" w:rsidRDefault="004976ED">
      <w:pPr>
        <w:pStyle w:val="1"/>
        <w:spacing w:after="4080" w:line="271" w:lineRule="auto"/>
        <w:ind w:firstLine="0"/>
      </w:pPr>
      <w:r>
        <w:t xml:space="preserve">- </w:t>
      </w:r>
      <w:r w:rsidR="00AE3C2C">
        <w:t>Сеидов Миргамдулла Мирзаевич - главный специалист управления земельных и имущественных отношений.</w:t>
      </w:r>
    </w:p>
    <w:p w:rsidR="009D638D" w:rsidRDefault="00AE3C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7" fillcolor="#FEFEFE" stroked="f"/>
            </w:pict>
          </mc:Fallback>
        </mc:AlternateContent>
      </w:r>
    </w:p>
    <w:p w:rsidR="009D638D" w:rsidRDefault="00AE3C2C">
      <w:pPr>
        <w:pStyle w:val="20"/>
      </w:pPr>
      <w:r>
        <w:t>Исполнитель: Р.Т. Сейдалиев, Тел. 8 963 4122822</w:t>
      </w:r>
    </w:p>
    <w:sectPr w:rsidR="009D638D">
      <w:type w:val="continuous"/>
      <w:pgSz w:w="11900" w:h="16840"/>
      <w:pgMar w:top="309" w:right="442" w:bottom="2133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2C" w:rsidRDefault="00AE3C2C">
      <w:r>
        <w:separator/>
      </w:r>
    </w:p>
  </w:endnote>
  <w:endnote w:type="continuationSeparator" w:id="0">
    <w:p w:rsidR="00AE3C2C" w:rsidRDefault="00AE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2C" w:rsidRDefault="00AE3C2C"/>
  </w:footnote>
  <w:footnote w:type="continuationSeparator" w:id="0">
    <w:p w:rsidR="00AE3C2C" w:rsidRDefault="00AE3C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8D"/>
    <w:rsid w:val="004976ED"/>
    <w:rsid w:val="009D638D"/>
    <w:rsid w:val="00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7B9"/>
  <w15:docId w15:val="{32E34458-A6C9-4507-A080-FD31FA4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color w:val="453E40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280"/>
      <w:ind w:firstLine="400"/>
    </w:pPr>
    <w:rPr>
      <w:rFonts w:ascii="Times New Roman" w:eastAsia="Times New Roman" w:hAnsi="Times New Roman" w:cs="Times New Roman"/>
      <w:color w:val="453E40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780"/>
      <w:jc w:val="center"/>
      <w:outlineLvl w:val="0"/>
    </w:pPr>
    <w:rPr>
      <w:rFonts w:ascii="Times New Roman" w:eastAsia="Times New Roman" w:hAnsi="Times New Roman" w:cs="Times New Roman"/>
      <w:b/>
      <w:bCs/>
      <w:color w:val="453E40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0" w:line="276" w:lineRule="auto"/>
    </w:pPr>
    <w:rPr>
      <w:rFonts w:ascii="Times New Roman" w:eastAsia="Times New Roman" w:hAnsi="Times New Roman" w:cs="Times New Roman"/>
      <w:color w:val="453E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3</cp:revision>
  <dcterms:created xsi:type="dcterms:W3CDTF">2025-05-19T09:33:00Z</dcterms:created>
  <dcterms:modified xsi:type="dcterms:W3CDTF">2025-05-19T09:38:00Z</dcterms:modified>
</cp:coreProperties>
</file>