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9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335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3350"/>
          <w:sz w:val="28"/>
          <w:szCs w:val="28"/>
          <w:u w:val="none"/>
          <w:shd w:fill="auto" w:val="clear"/>
          <w:vertAlign w:val="baseline"/>
          <w:rtl w:val="0"/>
        </w:rPr>
        <w:t xml:space="preserve">Министерством труда и социальной защиты Российской Федерации подготовлены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  в 2025 году (за отчетный 2024 год).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9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3350"/>
          <w:sz w:val="28"/>
          <w:szCs w:val="28"/>
          <w:u w:val="none"/>
          <w:shd w:fill="auto" w:val="clear"/>
          <w:vertAlign w:val="baseline"/>
        </w:rPr>
      </w:pPr>
      <w:bookmarkStart w:colFirst="0" w:colLast="0" w:name="_bugx4or7av6w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3350"/>
          <w:sz w:val="28"/>
          <w:szCs w:val="28"/>
          <w:u w:val="none"/>
          <w:shd w:fill="auto" w:val="clear"/>
          <w:vertAlign w:val="baseline"/>
          <w:rtl w:val="0"/>
        </w:rPr>
        <w:t xml:space="preserve">В Методических рекомендациях отражены: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9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335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3350"/>
          <w:sz w:val="28"/>
          <w:szCs w:val="28"/>
          <w:u w:val="none"/>
          <w:shd w:fill="auto" w:val="clear"/>
          <w:vertAlign w:val="baseline"/>
          <w:rtl w:val="0"/>
        </w:rPr>
        <w:t xml:space="preserve">- перечень документов, на основании которых стоит заполнять справку (справка о доходах физического лица и сведения об имуществе из личного кабинета налогоплательщика, выписка о движении денег по счету и др.);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9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335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3350"/>
          <w:sz w:val="28"/>
          <w:szCs w:val="28"/>
          <w:u w:val="none"/>
          <w:shd w:fill="auto" w:val="clear"/>
          <w:vertAlign w:val="baseline"/>
          <w:rtl w:val="0"/>
        </w:rPr>
        <w:t xml:space="preserve">- правила отражения цифровой валюты, которую получили в результате майнинга;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9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335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3350"/>
          <w:sz w:val="28"/>
          <w:szCs w:val="28"/>
          <w:u w:val="none"/>
          <w:shd w:fill="auto" w:val="clear"/>
          <w:vertAlign w:val="baseline"/>
          <w:rtl w:val="0"/>
        </w:rPr>
        <w:t xml:space="preserve">- указано, что справку не может подписать иное лицо вместо служащего;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9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335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3350"/>
          <w:sz w:val="28"/>
          <w:szCs w:val="28"/>
          <w:u w:val="none"/>
          <w:shd w:fill="auto" w:val="clear"/>
          <w:vertAlign w:val="baseline"/>
          <w:rtl w:val="0"/>
        </w:rPr>
        <w:t xml:space="preserve">- отмечено, что отзыв лицензии у кредитной организации не предполагает закрытие счета, для получения информации о состоянии счета следует обращаться в кредитную организацию;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9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335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3350"/>
          <w:sz w:val="28"/>
          <w:szCs w:val="28"/>
          <w:u w:val="none"/>
          <w:shd w:fill="auto" w:val="clear"/>
          <w:vertAlign w:val="baseline"/>
          <w:rtl w:val="0"/>
        </w:rPr>
        <w:t xml:space="preserve">- разъяснено, что в случае реорганизации кредитной организации в форме слияния, присоединения или преобразования следует обращаться в банк или кредитную организацию, созданную по результатам реорганизации.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