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A1" w:rsidRPr="005265C0" w:rsidRDefault="00D75DA1" w:rsidP="00D75DA1">
      <w:pPr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265C0">
        <w:rPr>
          <w:rFonts w:ascii="Times New Roman" w:hAnsi="Times New Roman" w:cs="Times New Roman"/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4.25pt" o:ole="">
            <v:imagedata r:id="rId8" o:title=""/>
          </v:shape>
          <o:OLEObject Type="Embed" ProgID="CorelDraw.Graphic.22" ShapeID="_x0000_i1025" DrawAspect="Content" ObjectID="_1823330027" r:id="rId9"/>
        </w:object>
      </w:r>
    </w:p>
    <w:p w:rsidR="00D75DA1" w:rsidRPr="005265C0" w:rsidRDefault="00D75DA1" w:rsidP="00D75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pacing w:val="4"/>
          <w:sz w:val="28"/>
          <w:szCs w:val="28"/>
        </w:rPr>
      </w:pPr>
      <w:r w:rsidRPr="005265C0">
        <w:rPr>
          <w:rFonts w:ascii="Times New Roman" w:hAnsi="Times New Roman" w:cs="Times New Roman"/>
          <w:b/>
          <w:color w:val="002060"/>
          <w:spacing w:val="4"/>
          <w:sz w:val="28"/>
          <w:szCs w:val="28"/>
        </w:rPr>
        <w:t>РЕСПУБЛИКА ДАГЕСТАН</w:t>
      </w:r>
    </w:p>
    <w:p w:rsidR="00D75DA1" w:rsidRPr="005265C0" w:rsidRDefault="00D75DA1" w:rsidP="00D75DA1">
      <w:pPr>
        <w:pStyle w:val="2"/>
        <w:contextualSpacing/>
        <w:rPr>
          <w:rFonts w:ascii="Times New Roman" w:hAnsi="Times New Roman"/>
          <w:color w:val="002060"/>
          <w:spacing w:val="4"/>
          <w:sz w:val="28"/>
          <w:szCs w:val="28"/>
        </w:rPr>
      </w:pPr>
      <w:r w:rsidRPr="005265C0">
        <w:rPr>
          <w:rFonts w:ascii="Times New Roman" w:hAnsi="Times New Roman"/>
          <w:color w:val="002060"/>
          <w:spacing w:val="4"/>
          <w:sz w:val="28"/>
          <w:szCs w:val="28"/>
        </w:rPr>
        <w:t>АДМИНИСТРАЦИЯ МУНИЦИПАЛЬНОГО РАЙОНА</w:t>
      </w:r>
    </w:p>
    <w:p w:rsidR="00D75DA1" w:rsidRDefault="00D75DA1" w:rsidP="00D75DA1">
      <w:pPr>
        <w:pStyle w:val="2"/>
        <w:contextualSpacing/>
        <w:rPr>
          <w:rFonts w:ascii="Times New Roman" w:hAnsi="Times New Roman"/>
          <w:color w:val="002060"/>
          <w:spacing w:val="4"/>
          <w:sz w:val="28"/>
          <w:szCs w:val="28"/>
        </w:rPr>
      </w:pPr>
      <w:r w:rsidRPr="005265C0">
        <w:rPr>
          <w:rFonts w:ascii="Times New Roman" w:hAnsi="Times New Roman"/>
          <w:color w:val="002060"/>
          <w:spacing w:val="4"/>
          <w:sz w:val="28"/>
          <w:szCs w:val="28"/>
        </w:rPr>
        <w:t>«ДЕРБЕНТСКИЙ РАЙОН»</w:t>
      </w:r>
    </w:p>
    <w:p w:rsidR="00D75DA1" w:rsidRPr="00335305" w:rsidRDefault="00591BBF" w:rsidP="00D75DA1">
      <w:pPr>
        <w:pStyle w:val="2"/>
        <w:contextualSpacing/>
        <w:rPr>
          <w:rFonts w:ascii="Times New Roman" w:hAnsi="Times New Roman"/>
          <w:color w:val="002060"/>
          <w:spacing w:val="4"/>
          <w:sz w:val="28"/>
          <w:szCs w:val="28"/>
        </w:rPr>
      </w:pPr>
      <w:r w:rsidRPr="00591BBF">
        <w:rPr>
          <w:rFonts w:ascii="Times New Roman" w:hAnsi="Times New Roman"/>
          <w:noProof/>
          <w:color w:val="1F4E79"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-19.8pt,1.65pt" to="469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" strokecolor="red" strokeweight="4.5pt">
            <v:stroke linestyle="thickThin"/>
          </v:line>
        </w:pict>
      </w:r>
    </w:p>
    <w:p w:rsidR="00D75DA1" w:rsidRPr="005265C0" w:rsidRDefault="00D75DA1" w:rsidP="00D75DA1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265C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1C32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DA1" w:rsidRPr="00335305" w:rsidRDefault="00D75DA1" w:rsidP="00D75DA1">
      <w:pPr>
        <w:ind w:right="-427"/>
        <w:rPr>
          <w:rFonts w:ascii="Times New Roman" w:hAnsi="Times New Roman" w:cs="Times New Roman"/>
          <w:sz w:val="28"/>
          <w:szCs w:val="28"/>
        </w:rPr>
      </w:pPr>
      <w:r w:rsidRPr="005265C0">
        <w:rPr>
          <w:rFonts w:ascii="Times New Roman" w:hAnsi="Times New Roman" w:cs="Times New Roman"/>
          <w:sz w:val="28"/>
          <w:szCs w:val="28"/>
        </w:rPr>
        <w:t>«____»___________20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5265C0">
        <w:rPr>
          <w:rFonts w:ascii="Times New Roman" w:hAnsi="Times New Roman" w:cs="Times New Roman"/>
          <w:sz w:val="28"/>
          <w:szCs w:val="28"/>
        </w:rPr>
        <w:t xml:space="preserve">г.                              </w:t>
      </w:r>
      <w:r w:rsidR="007745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265C0">
        <w:rPr>
          <w:rFonts w:ascii="Times New Roman" w:hAnsi="Times New Roman" w:cs="Times New Roman"/>
          <w:sz w:val="28"/>
          <w:szCs w:val="28"/>
        </w:rPr>
        <w:t>№______________</w:t>
      </w:r>
    </w:p>
    <w:p w:rsidR="00D75DA1" w:rsidRPr="00335305" w:rsidRDefault="00D75DA1" w:rsidP="00D75D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54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проведении аттестации кандидатов на должность руководителей муниципальных образовательных учреждений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находящихся в </w:t>
      </w:r>
      <w:r w:rsidRPr="003353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ведении муниципального района «Дербентский район»</w:t>
      </w:r>
    </w:p>
    <w:p w:rsidR="00D75DA1" w:rsidRDefault="00774556" w:rsidP="00D75DA1">
      <w:pPr>
        <w:tabs>
          <w:tab w:val="left" w:pos="1140"/>
        </w:tabs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75DA1"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п.4 с</w:t>
      </w:r>
      <w:r w:rsidR="00D75DA1">
        <w:rPr>
          <w:rFonts w:ascii="Times New Roman" w:hAnsi="Times New Roman" w:cs="Times New Roman"/>
          <w:color w:val="000000" w:themeColor="text1"/>
          <w:sz w:val="28"/>
          <w:szCs w:val="28"/>
        </w:rPr>
        <w:t>т. 51 Федерального закона от 29 декабря</w:t>
      </w:r>
      <w:r w:rsidR="00D75DA1"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 № 273-ФЗ «Об образовании </w:t>
      </w:r>
      <w:r w:rsidR="00D75DA1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Российской Федерации», Порядком</w:t>
      </w:r>
      <w:r w:rsidR="00D75DA1"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75DA1">
        <w:rPr>
          <w:rFonts w:ascii="Times New Roman" w:hAnsi="Times New Roman" w:cs="Times New Roman"/>
          <w:color w:val="000000" w:themeColor="text1"/>
          <w:sz w:val="28"/>
          <w:szCs w:val="28"/>
        </w:rPr>
        <w:t>сроками</w:t>
      </w:r>
      <w:r w:rsidR="00D75DA1"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аттестации кандидатов на должность руководителя и руководителя муниципальных образовательных учреждений, находящихся в ведении муниципального района «</w:t>
      </w:r>
      <w:r w:rsidR="00D75DA1">
        <w:rPr>
          <w:rFonts w:ascii="Times New Roman" w:hAnsi="Times New Roman" w:cs="Times New Roman"/>
          <w:color w:val="000000" w:themeColor="text1"/>
          <w:sz w:val="28"/>
          <w:szCs w:val="28"/>
        </w:rPr>
        <w:t>Дербентский район», утвержденными п</w:t>
      </w:r>
      <w:r w:rsidR="00D75DA1"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Дербентского района от 11 февраля 2022 г. №28, с целью проверки уровня квалификации и соответствия требованиям, предъявляемым к должности руководителя образовательной организации:</w:t>
      </w:r>
    </w:p>
    <w:p w:rsidR="00D75DA1" w:rsidRDefault="00D75DA1" w:rsidP="00D75D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аттестацию кандидатов на должность руководителей муниципальных образовательных организаций (далее – аттестация).</w:t>
      </w:r>
    </w:p>
    <w:p w:rsidR="00D75DA1" w:rsidRDefault="00D75DA1" w:rsidP="00D75D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перечень муниципальных образовательных организаций, аттестацию кандидатов на должности руководителей которых необходимо провести (Приложение).</w:t>
      </w:r>
    </w:p>
    <w:p w:rsidR="00D75DA1" w:rsidRDefault="00D75DA1" w:rsidP="00D75D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казенному учреждению</w:t>
      </w:r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«Управление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«Дербентский район» осуществить прием документов в срок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 ноября по 5 декабря 2025</w:t>
      </w:r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75DA1" w:rsidRDefault="00D75DA1" w:rsidP="00D75D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объявление о проведении аттестации </w:t>
      </w:r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>в газете «Дербентские известия» и на официальном сайте администрации муниципального района «Дербентский район» в информационно-телекоммуникационной сети «Интернет» (</w:t>
      </w:r>
      <w:hyperlink r:id="rId10" w:history="1">
        <w:r w:rsidRPr="00591936">
          <w:rPr>
            <w:rStyle w:val="a6"/>
            <w:rFonts w:ascii="Times New Roman" w:hAnsi="Times New Roman" w:cs="Times New Roman"/>
            <w:sz w:val="28"/>
            <w:szCs w:val="28"/>
          </w:rPr>
          <w:t>https://</w:t>
        </w:r>
        <w:r w:rsidRPr="005919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91936">
          <w:rPr>
            <w:rStyle w:val="a6"/>
            <w:rFonts w:ascii="Times New Roman" w:hAnsi="Times New Roman" w:cs="Times New Roman"/>
            <w:sz w:val="28"/>
            <w:szCs w:val="28"/>
          </w:rPr>
          <w:t>.derbrayon.ru</w:t>
        </w:r>
      </w:hyperlink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75DA1" w:rsidRPr="00762A89" w:rsidRDefault="00D75DA1" w:rsidP="00D75DA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A8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распоряжения возложить на заместителя</w:t>
      </w:r>
      <w:r w:rsidRPr="00762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 администрации Дербентского района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Ахмедова Р.Т.</w:t>
      </w:r>
    </w:p>
    <w:p w:rsidR="00D75DA1" w:rsidRDefault="00D75DA1" w:rsidP="00D75DA1">
      <w:pPr>
        <w:pStyle w:val="a3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DA1" w:rsidRDefault="00D75DA1" w:rsidP="00D75DA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75DA1" w:rsidRDefault="00D75DA1" w:rsidP="00D75DA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74556" w:rsidRDefault="00774556" w:rsidP="00D75DA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75DA1" w:rsidRPr="002B0295" w:rsidRDefault="00D75DA1" w:rsidP="00D75DA1">
      <w:pPr>
        <w:overflowPunct w:val="0"/>
        <w:autoSpaceDE w:val="0"/>
        <w:autoSpaceDN w:val="0"/>
        <w:adjustRightInd w:val="0"/>
        <w:spacing w:after="0" w:line="240" w:lineRule="auto"/>
        <w:ind w:left="-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B0295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D75DA1" w:rsidRPr="005265C0" w:rsidRDefault="00D75DA1" w:rsidP="00D75DA1">
      <w:pPr>
        <w:pStyle w:val="a7"/>
        <w:spacing w:before="0" w:after="0" w:line="240" w:lineRule="auto"/>
        <w:ind w:left="-426" w:firstLine="0"/>
        <w:contextualSpacing/>
        <w:rPr>
          <w:b/>
          <w:sz w:val="28"/>
          <w:szCs w:val="28"/>
        </w:rPr>
      </w:pPr>
      <w:r w:rsidRPr="005265C0">
        <w:rPr>
          <w:b/>
          <w:sz w:val="28"/>
          <w:szCs w:val="28"/>
        </w:rPr>
        <w:t>муниципального  района</w:t>
      </w:r>
    </w:p>
    <w:p w:rsidR="00D75DA1" w:rsidRPr="00774556" w:rsidRDefault="00D75DA1" w:rsidP="00774556">
      <w:pPr>
        <w:pStyle w:val="a7"/>
        <w:spacing w:before="0" w:after="0" w:line="240" w:lineRule="auto"/>
        <w:ind w:left="-426" w:firstLine="0"/>
        <w:contextualSpacing/>
        <w:rPr>
          <w:b/>
          <w:sz w:val="28"/>
          <w:szCs w:val="28"/>
        </w:rPr>
      </w:pPr>
      <w:r w:rsidRPr="005265C0">
        <w:rPr>
          <w:b/>
          <w:sz w:val="28"/>
          <w:szCs w:val="28"/>
        </w:rPr>
        <w:t xml:space="preserve">«Дербентский район»                                          </w:t>
      </w:r>
      <w:r w:rsidR="001C325B">
        <w:rPr>
          <w:b/>
          <w:sz w:val="28"/>
          <w:szCs w:val="28"/>
        </w:rPr>
        <w:t xml:space="preserve">                           </w:t>
      </w:r>
      <w:r w:rsidRPr="005265C0">
        <w:rPr>
          <w:b/>
          <w:sz w:val="28"/>
          <w:szCs w:val="28"/>
        </w:rPr>
        <w:t>М.Г. Рагимов</w:t>
      </w:r>
    </w:p>
    <w:p w:rsidR="00D75DA1" w:rsidRPr="00985B38" w:rsidRDefault="00D75DA1" w:rsidP="00D75DA1">
      <w:pPr>
        <w:pStyle w:val="a7"/>
        <w:spacing w:before="0" w:after="0" w:line="240" w:lineRule="auto"/>
        <w:ind w:left="-426" w:firstLine="0"/>
        <w:contextualSpacing/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75DA1" w:rsidRDefault="00D75DA1" w:rsidP="00D75D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Pr="00C6139A">
        <w:rPr>
          <w:rFonts w:ascii="Times New Roman" w:hAnsi="Times New Roman" w:cs="Times New Roman"/>
          <w:sz w:val="28"/>
          <w:szCs w:val="28"/>
        </w:rPr>
        <w:t>аспоряжению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75DA1" w:rsidRDefault="00D75DA1" w:rsidP="00D75D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Дербентского района</w:t>
      </w:r>
    </w:p>
    <w:p w:rsidR="00D75DA1" w:rsidRPr="00C6139A" w:rsidRDefault="00D75DA1" w:rsidP="00D75D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5DA1" w:rsidRPr="00C6139A" w:rsidRDefault="00D75DA1" w:rsidP="00D75DA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«__» _____ 2025 г.   №____</w:t>
      </w:r>
    </w:p>
    <w:p w:rsidR="00D75DA1" w:rsidRDefault="00D75DA1" w:rsidP="00D75D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DA1" w:rsidRPr="005260E8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6139A">
        <w:rPr>
          <w:rFonts w:ascii="Times New Roman" w:hAnsi="Times New Roman" w:cs="Times New Roman"/>
          <w:b/>
          <w:sz w:val="28"/>
          <w:szCs w:val="28"/>
        </w:rPr>
        <w:t xml:space="preserve">еречень муниципальных образовательных организаций, аттестацию </w:t>
      </w:r>
      <w:r>
        <w:rPr>
          <w:rFonts w:ascii="Times New Roman" w:hAnsi="Times New Roman" w:cs="Times New Roman"/>
          <w:b/>
          <w:sz w:val="28"/>
          <w:szCs w:val="28"/>
        </w:rPr>
        <w:t>кандидатов на должности</w:t>
      </w:r>
      <w:r w:rsidRPr="00C6139A">
        <w:rPr>
          <w:rFonts w:ascii="Times New Roman" w:hAnsi="Times New Roman" w:cs="Times New Roman"/>
          <w:b/>
          <w:sz w:val="28"/>
          <w:szCs w:val="28"/>
        </w:rPr>
        <w:t xml:space="preserve"> руководителей которых необходимо провести </w:t>
      </w:r>
    </w:p>
    <w:p w:rsidR="00D75DA1" w:rsidRDefault="00D75DA1" w:rsidP="00D75D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5DA1" w:rsidRPr="005260E8" w:rsidRDefault="00D75DA1" w:rsidP="00D75D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5260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Падарская средняя общеобразовательная школа</w:t>
      </w:r>
      <w:r w:rsidRPr="005260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DA1" w:rsidRDefault="00D75DA1" w:rsidP="00D75DA1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5260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им.Г.Лезгинцева</w:t>
      </w:r>
      <w:r w:rsidRPr="005260E8">
        <w:rPr>
          <w:rFonts w:ascii="Times New Roman" w:hAnsi="Times New Roman" w:cs="Times New Roman"/>
          <w:sz w:val="28"/>
          <w:szCs w:val="28"/>
        </w:rPr>
        <w:t>»</w:t>
      </w:r>
      <w:r w:rsidR="001E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п.Белиджи.</w:t>
      </w:r>
    </w:p>
    <w:p w:rsidR="00D75DA1" w:rsidRDefault="00D75DA1" w:rsidP="00D75DA1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5260E8" w:rsidRDefault="00D75DA1" w:rsidP="00D75DA1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Pr="004D015F" w:rsidRDefault="004D015F" w:rsidP="004D0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5F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74556" w:rsidRPr="00C6139A" w:rsidRDefault="00774556" w:rsidP="00D75D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11584463"/>
      <w:r w:rsidRPr="00F100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ОБЪЯВЛЕНИЕ</w:t>
      </w:r>
    </w:p>
    <w:p w:rsidR="00D75DA1" w:rsidRPr="00F100B3" w:rsidRDefault="00D75DA1" w:rsidP="00D75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руководителеймуниципальных образовательных организаций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района «Дербентский район» 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</w:t>
      </w:r>
      <w:r w:rsidRPr="00F100B3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руководителеймуниципальных образовательных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 муниципального района «Дербентский район»</w:t>
      </w: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соответственно – аттестация, кандидаты), указанных в приложении 1 к настоящему Объявлению.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5DA1" w:rsidRPr="00F100B3" w:rsidRDefault="00774556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должность руководителя образовательной организации: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Требования к стажу: 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 управлению образовательной организацией: не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75DA1" w:rsidRPr="00F100B3" w:rsidRDefault="00774556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75DA1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приоритетные направления развития образовательной системы Российской Федерации;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законы и иные нормативные правовые акты, регламентирующие образовательную деятельность;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Конвенцию о правах ребенка; педагогику;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достижения современной психолого-педагогической науки и практики; психологию;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основы физиологии, гигиены;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теорию и методы управления образовательными системами;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современные педагогические технологии продуктивного, дифференцированного обучения, реализации компетентностного подхода, развивающего обучения;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диагностики причин конфликтных ситуаций, их профилактики и разрешения;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основы экономики, социологии; способы организации финансово-хозяйственной деятельности образовательного учреждения;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основы управления проектами; </w:t>
      </w: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правила внутреннего трудового распоряд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ка образовательного учреждения;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правила по охране труда и пожарной безопасности.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75DA1" w:rsidRPr="00F100B3" w:rsidRDefault="00774556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lastRenderedPageBreak/>
        <w:t>2. сведения о кандидате (рекомендуемый образец сведений о кандидате приведен в Приложении</w:t>
      </w:r>
      <w:hyperlink r:id="rId11" w:history="1"/>
      <w:r w:rsidRPr="00F100B3">
        <w:rPr>
          <w:rFonts w:ascii="Times New Roman" w:hAnsi="Times New Roman" w:cs="Times New Roman"/>
          <w:sz w:val="28"/>
          <w:szCs w:val="28"/>
        </w:rPr>
        <w:t>2 к настоящему Объявлению);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 (согласно прилагаемому к настоящему Объявлению образцу);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1" w:name="Par14"/>
      <w:bookmarkEnd w:id="1"/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7. согласие соответствующей комиссии по соблюдению требований к служебному поведению муниципальных служащих и урегулированию конфликта интересов (при необходимости);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F100B3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12" w:history="1">
        <w:r w:rsidRPr="00F100B3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F100B3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3" w:history="1">
        <w:r w:rsidRPr="00F100B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100B3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ВЫШЕПЕРЕЧИСЛЕННЫЕ ДОКУМЕНТЫ ТАКЖЕ ДОЛЖНЫ БЫТЬ ПРЕДСТАВЛЕНЫ ПОСРЕДСТВОМ ЗАГРУЗКИ ИХ В ИНФОРМАЦИОННУЮ СИСТЕМУ «САПР» В СРОК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 ОКОНЧАНИЯ ПРИЕМА ДОКУМЕНТОВ </w:t>
      </w:r>
      <w:r w:rsidRPr="00F100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 </w:t>
      </w:r>
      <w:r w:rsidR="00774556">
        <w:rPr>
          <w:rFonts w:ascii="Times New Roman" w:hAnsi="Times New Roman" w:cs="Times New Roman"/>
          <w:i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74556">
        <w:rPr>
          <w:rFonts w:ascii="Times New Roman" w:hAnsi="Times New Roman" w:cs="Times New Roman"/>
          <w:iCs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2025</w:t>
      </w:r>
      <w:r w:rsidRPr="00F100B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г.</w:t>
      </w:r>
      <w:r w:rsidR="007745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iCs/>
          <w:color w:val="000000"/>
          <w:sz w:val="28"/>
          <w:szCs w:val="28"/>
        </w:rPr>
        <w:t>(включительно)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75DA1" w:rsidRPr="00F100B3" w:rsidRDefault="00774556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Приём документов</w:t>
      </w:r>
    </w:p>
    <w:p w:rsidR="00D75DA1" w:rsidRPr="00F100B3" w:rsidRDefault="00D75DA1" w:rsidP="00D75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Начало приема документов: </w:t>
      </w:r>
      <w:r>
        <w:rPr>
          <w:rFonts w:ascii="Times New Roman" w:hAnsi="Times New Roman" w:cs="Times New Roman"/>
          <w:color w:val="000000"/>
          <w:sz w:val="28"/>
          <w:szCs w:val="28"/>
        </w:rPr>
        <w:t>05.11.2025.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>
        <w:rPr>
          <w:rFonts w:ascii="Times New Roman" w:hAnsi="Times New Roman" w:cs="Times New Roman"/>
          <w:color w:val="000000"/>
          <w:sz w:val="28"/>
          <w:szCs w:val="28"/>
        </w:rPr>
        <w:t>05.12.2025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:rsidR="00D75DA1" w:rsidRPr="00203CEC" w:rsidRDefault="00D75DA1" w:rsidP="00D75DA1">
      <w:pPr>
        <w:overflowPunct w:val="0"/>
        <w:autoSpaceDE w:val="0"/>
        <w:autoSpaceDN w:val="0"/>
        <w:adjustRightInd w:val="0"/>
        <w:spacing w:after="0" w:line="240" w:lineRule="auto"/>
        <w:ind w:left="-284" w:firstLine="851"/>
        <w:contextualSpacing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Документы на ат</w:t>
      </w:r>
      <w:r w:rsidR="002B7F38">
        <w:rPr>
          <w:rFonts w:ascii="Times New Roman" w:hAnsi="Times New Roman" w:cs="Times New Roman"/>
          <w:color w:val="000000"/>
          <w:sz w:val="28"/>
          <w:szCs w:val="28"/>
        </w:rPr>
        <w:t>тестацию принимаются в течение 3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1 календарных 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по адресу: Республика Дагестан </w:t>
      </w: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181410">
        <w:rPr>
          <w:rFonts w:ascii="Times New Roman" w:eastAsia="Times New Roman" w:hAnsi="Times New Roman"/>
          <w:sz w:val="28"/>
          <w:szCs w:val="28"/>
        </w:rPr>
        <w:t>г.Дербент, ул.</w:t>
      </w:r>
      <w:r>
        <w:rPr>
          <w:rFonts w:ascii="Times New Roman" w:eastAsia="Times New Roman" w:hAnsi="Times New Roman"/>
          <w:sz w:val="28"/>
          <w:szCs w:val="28"/>
        </w:rPr>
        <w:t>Буйнакского, д.10</w:t>
      </w:r>
      <w:r w:rsidRPr="00181410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МКУ «Управление образования муниципального района «Дербентский район»</w:t>
      </w:r>
      <w:r w:rsidRPr="00F100B3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D75DA1" w:rsidRPr="009D29DE" w:rsidRDefault="00D75DA1" w:rsidP="00D75DA1">
      <w:pPr>
        <w:autoSpaceDE w:val="0"/>
        <w:autoSpaceDN w:val="0"/>
        <w:adjustRightInd w:val="0"/>
        <w:spacing w:after="0" w:line="240" w:lineRule="auto"/>
        <w:ind w:left="-284"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Здесь же кандидаты могут ознакомиться с иными необходимыми сведениями и порядком ознакомления с этими сведениями.</w:t>
      </w:r>
    </w:p>
    <w:p w:rsidR="00D75DA1" w:rsidRPr="00F100B3" w:rsidRDefault="00D75DA1" w:rsidP="00D75DA1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Кандидаты, документы и материалы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5DA1" w:rsidRPr="00F100B3" w:rsidRDefault="00774556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Аттестация кандидатов будет 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форме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100B3">
        <w:rPr>
          <w:rFonts w:ascii="Times New Roman" w:hAnsi="Times New Roman" w:cs="Times New Roman"/>
          <w:sz w:val="28"/>
          <w:szCs w:val="28"/>
        </w:rPr>
        <w:t>прохождения диагностики управленческих и профессиональных компетенций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Республика Дагестан,г. Махачкала, ул.Магомедтагирова, 159, </w:t>
      </w:r>
      <w:r w:rsidRPr="00F100B3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образования»,Центр оценки качества образования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 руководство которой претендует кандидат по адресу: (</w:t>
      </w:r>
      <w:r>
        <w:rPr>
          <w:rFonts w:ascii="Times New Roman" w:hAnsi="Times New Roman" w:cs="Times New Roman"/>
          <w:sz w:val="28"/>
          <w:szCs w:val="28"/>
        </w:rPr>
        <w:t>г.Дербент, ул.Гагарина, д.23, администрация муниципального района «Дербентский район»</w:t>
      </w:r>
      <w:r w:rsidRPr="00F100B3">
        <w:rPr>
          <w:rFonts w:ascii="Times New Roman" w:hAnsi="Times New Roman" w:cs="Times New Roman"/>
          <w:sz w:val="28"/>
          <w:szCs w:val="28"/>
        </w:rPr>
        <w:t xml:space="preserve">). 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Здесь же кандидаты могут ознакомиться с иными необходимыми сведениями и порядком ознакомления с этими сведениями.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>Дату и время проведения аттестации в форме</w:t>
      </w:r>
      <w:r w:rsidRPr="00F100B3">
        <w:rPr>
          <w:rFonts w:ascii="Times New Roman" w:hAnsi="Times New Roman" w:cs="Times New Roman"/>
          <w:sz w:val="28"/>
          <w:szCs w:val="28"/>
        </w:rPr>
        <w:t>прохождения диагностики управленческих и профессиональных компетенций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>кандидат на должность руководителя муниципальной образовательной организации выбирает в автоматизированной информационной системе «САПР» (АИС «САПР»).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 О дате и времени проведения аттестации в форме </w:t>
      </w:r>
      <w:r w:rsidRPr="00F100B3">
        <w:rPr>
          <w:rFonts w:ascii="Times New Roman" w:hAnsi="Times New Roman" w:cs="Times New Roman"/>
          <w:sz w:val="28"/>
          <w:szCs w:val="28"/>
        </w:rPr>
        <w:t>заслушивания аттестационной комиссией публичного доклада о развитии образовательной организации на среднесрочный и долгосрочный периоды</w:t>
      </w:r>
      <w:r w:rsidRPr="00F100B3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кандидаты будут уведомлены дополнительно.</w:t>
      </w:r>
    </w:p>
    <w:p w:rsidR="00D75DA1" w:rsidRPr="00F100B3" w:rsidRDefault="00774556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</w:t>
      </w: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DA1" w:rsidRPr="00F100B3" w:rsidRDefault="00D75DA1" w:rsidP="00D75DA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:rsidR="00D75DA1" w:rsidRPr="00F100B3" w:rsidRDefault="00D75DA1" w:rsidP="00D75DA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 руководство которой претендует кандидат.</w:t>
      </w:r>
    </w:p>
    <w:p w:rsidR="00D75DA1" w:rsidRDefault="00D75DA1" w:rsidP="00D75DA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lastRenderedPageBreak/>
        <w:t>Приложение 1 к Объявлению</w:t>
      </w:r>
    </w:p>
    <w:p w:rsidR="00D75DA1" w:rsidRPr="00F100B3" w:rsidRDefault="00D75DA1" w:rsidP="00D75DA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jc w:val="center"/>
        <w:rPr>
          <w:b/>
          <w:sz w:val="28"/>
          <w:szCs w:val="28"/>
        </w:rPr>
      </w:pPr>
      <w:r w:rsidRPr="00F100B3">
        <w:rPr>
          <w:b/>
          <w:sz w:val="28"/>
          <w:szCs w:val="28"/>
        </w:rPr>
        <w:t>Перечень</w:t>
      </w:r>
    </w:p>
    <w:p w:rsidR="00D75DA1" w:rsidRPr="00F100B3" w:rsidRDefault="00D75DA1" w:rsidP="00D75DA1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jc w:val="center"/>
        <w:rPr>
          <w:b/>
          <w:sz w:val="28"/>
          <w:szCs w:val="28"/>
        </w:rPr>
      </w:pPr>
      <w:r w:rsidRPr="00F100B3">
        <w:rPr>
          <w:b/>
          <w:sz w:val="28"/>
          <w:szCs w:val="28"/>
        </w:rPr>
        <w:t>муниципальных образовательных организаций</w:t>
      </w:r>
      <w:r>
        <w:rPr>
          <w:b/>
          <w:sz w:val="28"/>
          <w:szCs w:val="28"/>
        </w:rPr>
        <w:t xml:space="preserve"> муниципального района «Дербентский район» </w:t>
      </w:r>
      <w:r w:rsidRPr="00F100B3">
        <w:rPr>
          <w:b/>
          <w:sz w:val="28"/>
          <w:szCs w:val="28"/>
        </w:rPr>
        <w:t>для проведения аттестациикандидатов на должность руководителей</w:t>
      </w:r>
    </w:p>
    <w:p w:rsidR="00D75DA1" w:rsidRPr="00F100B3" w:rsidRDefault="00D75DA1" w:rsidP="00D75DA1">
      <w:pPr>
        <w:pStyle w:val="Style3"/>
        <w:widowControl/>
        <w:tabs>
          <w:tab w:val="left" w:pos="765"/>
        </w:tabs>
        <w:spacing w:line="240" w:lineRule="auto"/>
        <w:ind w:firstLine="284"/>
        <w:contextualSpacing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371"/>
        <w:gridCol w:w="1559"/>
      </w:tblGrid>
      <w:tr w:rsidR="00D75DA1" w:rsidRPr="00F100B3" w:rsidTr="00666E97">
        <w:tc>
          <w:tcPr>
            <w:tcW w:w="709" w:type="dxa"/>
            <w:vAlign w:val="center"/>
          </w:tcPr>
          <w:p w:rsidR="00D75DA1" w:rsidRPr="00DC1940" w:rsidRDefault="00D75DA1" w:rsidP="00666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940">
              <w:rPr>
                <w:rFonts w:ascii="Times New Roman" w:hAnsi="Times New Roman" w:cs="Times New Roman"/>
                <w:sz w:val="24"/>
                <w:szCs w:val="28"/>
              </w:rPr>
              <w:t>№ пп</w:t>
            </w:r>
          </w:p>
        </w:tc>
        <w:tc>
          <w:tcPr>
            <w:tcW w:w="7371" w:type="dxa"/>
            <w:shd w:val="clear" w:color="auto" w:fill="FFFFFF"/>
            <w:vAlign w:val="center"/>
          </w:tcPr>
          <w:p w:rsidR="00D75DA1" w:rsidRPr="00DC1940" w:rsidRDefault="00D75DA1" w:rsidP="00666E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1940">
              <w:rPr>
                <w:rFonts w:ascii="Times New Roman" w:hAnsi="Times New Roman" w:cs="Times New Roman"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FFFFFF"/>
          </w:tcPr>
          <w:p w:rsidR="00D75DA1" w:rsidRPr="00F100B3" w:rsidRDefault="00D75DA1" w:rsidP="00666E9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A1" w:rsidRPr="00FD329B" w:rsidTr="00666E97">
        <w:tc>
          <w:tcPr>
            <w:tcW w:w="709" w:type="dxa"/>
          </w:tcPr>
          <w:p w:rsidR="00D75DA1" w:rsidRPr="00FD329B" w:rsidRDefault="00D75DA1" w:rsidP="0066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vAlign w:val="center"/>
          </w:tcPr>
          <w:p w:rsidR="00D75DA1" w:rsidRPr="00FD329B" w:rsidRDefault="00D75DA1" w:rsidP="002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2B7F38">
              <w:rPr>
                <w:rFonts w:ascii="Times New Roman" w:hAnsi="Times New Roman" w:cs="Times New Roman"/>
                <w:sz w:val="28"/>
                <w:szCs w:val="28"/>
              </w:rPr>
              <w:t>Падарская</w:t>
            </w: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559" w:type="dxa"/>
          </w:tcPr>
          <w:p w:rsidR="00D75DA1" w:rsidRPr="00FD329B" w:rsidRDefault="00D75DA1" w:rsidP="00666E9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A1" w:rsidRPr="00FD329B" w:rsidTr="00666E97">
        <w:tc>
          <w:tcPr>
            <w:tcW w:w="709" w:type="dxa"/>
          </w:tcPr>
          <w:p w:rsidR="00D75DA1" w:rsidRPr="00FD329B" w:rsidRDefault="00D75DA1" w:rsidP="00666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D75DA1" w:rsidRPr="00FD329B" w:rsidRDefault="00D75DA1" w:rsidP="002B7F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2B7F38">
              <w:rPr>
                <w:rFonts w:ascii="Times New Roman" w:hAnsi="Times New Roman" w:cs="Times New Roman"/>
                <w:sz w:val="28"/>
                <w:szCs w:val="28"/>
              </w:rPr>
              <w:t>ООШ им. Г. Лезгинцева</w:t>
            </w:r>
            <w:r w:rsidRPr="00FD32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0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F38">
              <w:rPr>
                <w:rFonts w:ascii="Times New Roman" w:hAnsi="Times New Roman" w:cs="Times New Roman"/>
                <w:sz w:val="28"/>
                <w:szCs w:val="28"/>
              </w:rPr>
              <w:t>п.Белиджи</w:t>
            </w:r>
          </w:p>
        </w:tc>
        <w:tc>
          <w:tcPr>
            <w:tcW w:w="1559" w:type="dxa"/>
          </w:tcPr>
          <w:p w:rsidR="00D75DA1" w:rsidRPr="00FD329B" w:rsidRDefault="00D75DA1" w:rsidP="00666E9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15F" w:rsidRDefault="004D015F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D015F" w:rsidRDefault="004D015F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015F" w:rsidRDefault="004D015F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4D015F" w:rsidP="003A4709">
      <w:pPr>
        <w:spacing w:after="0" w:line="240" w:lineRule="auto"/>
        <w:ind w:right="-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D75DA1" w:rsidRPr="00F100B3">
        <w:rPr>
          <w:rFonts w:ascii="Times New Roman" w:hAnsi="Times New Roman" w:cs="Times New Roman"/>
          <w:sz w:val="28"/>
          <w:szCs w:val="28"/>
        </w:rPr>
        <w:br w:type="page"/>
      </w:r>
      <w:r w:rsidR="00D75DA1" w:rsidRPr="00F100B3">
        <w:rPr>
          <w:rFonts w:ascii="Times New Roman" w:hAnsi="Times New Roman" w:cs="Times New Roman"/>
          <w:sz w:val="28"/>
          <w:szCs w:val="28"/>
        </w:rPr>
        <w:lastRenderedPageBreak/>
        <w:t>Приложение к Порядку и срокам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проведения аттестации кандидатов 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должность руководителей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</w:t>
      </w:r>
    </w:p>
    <w:p w:rsidR="00D75DA1" w:rsidRPr="00F100B3" w:rsidRDefault="00D75DA1" w:rsidP="00D75DA1">
      <w:pPr>
        <w:tabs>
          <w:tab w:val="left" w:pos="7680"/>
        </w:tabs>
        <w:spacing w:after="0" w:line="240" w:lineRule="auto"/>
        <w:ind w:right="-8"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</w:t>
      </w:r>
    </w:p>
    <w:p w:rsidR="00D75DA1" w:rsidRPr="00F100B3" w:rsidRDefault="00D75DA1" w:rsidP="00D75DA1">
      <w:pPr>
        <w:tabs>
          <w:tab w:val="left" w:pos="7680"/>
        </w:tabs>
        <w:spacing w:after="0"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right="-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СВЕДЕНИЯ О КАНДИДАТЕ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(Ф.И.О. кандидата на должность руководителя образовательной организации)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Число, месяц, год и место рождения.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об образовании: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окончил (когда, что) с указанием наименования направления подготовки, специальности, квалификации.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3.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4.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присвоении ученых званий с указанием даты их присвоения и номеров соответствующих аттестатов.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5.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прохождении повышения квалификации, профессиональной переподготовки.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6.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Тематика и количество научных трудов.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7.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наградах, почетных званиях.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8.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привлечении к дисциплинарной, материальной, гражданско- правовой, административной и уголовной ответственности.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9.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Владение иностранными языками.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10.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об участии в выборных органах государственной власти, муниципального управления.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работе*.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12.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Сведения о стаже и характере управленческой, научно-педагогической и иной деятельности.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13.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Указание на самовыдвижение.</w:t>
      </w:r>
    </w:p>
    <w:p w:rsidR="00D75DA1" w:rsidRPr="00DA2EA6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 xml:space="preserve">                  (ФИО)   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(подпись)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♦Сведения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</w:t>
      </w:r>
    </w:p>
    <w:p w:rsidR="004D015F" w:rsidRDefault="004D015F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015F" w:rsidRDefault="004D015F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015F" w:rsidRPr="00F100B3" w:rsidRDefault="004D015F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015F" w:rsidRPr="00F100B3" w:rsidRDefault="004D015F" w:rsidP="004D015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  <w:r w:rsidR="00D75DA1" w:rsidRPr="00F100B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и срокам 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проведения аттестации кандидатов 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>на должность руководителя и руководителя</w:t>
      </w:r>
    </w:p>
    <w:p w:rsidR="00D75DA1" w:rsidRPr="00F100B3" w:rsidRDefault="00D75DA1" w:rsidP="00D75DA1">
      <w:pPr>
        <w:spacing w:after="0" w:line="240" w:lineRule="auto"/>
        <w:ind w:right="-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sz w:val="28"/>
          <w:szCs w:val="28"/>
        </w:rPr>
        <w:t xml:space="preserve">муниципальной образовательной организации </w:t>
      </w:r>
    </w:p>
    <w:p w:rsidR="00D75DA1" w:rsidRPr="00F100B3" w:rsidRDefault="00D75DA1" w:rsidP="00D75DA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</w:t>
      </w: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ПОЛОЖЕНИЕ О ПУБЛИЧНОМ ДОКЛАДЕ РАЗВИТИЯ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ОБРАЗОВАТЕЛЬНОЙ ОРГАНИЗАЦИИ НА КРАТКОСРОЧНЫЙ И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ДОЛГОСРОЧНЫЙ ПЕРИОДЫ В РАМКАХ АТТЕСТАЦИИ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КАНДИДАТОВ НА ДОЛЖНОСТЬ РУКОВОДИТЕЛЯ И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РУКОВОДИТЕЛЯ МУНИЦИПАЛЬНОЙ ОБРАЗОВАТЕЛЬНОЙ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ОРГАНИЗАЦИИ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I.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ОБЩИЕ ПОЛОЖЕНИЯ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Настоящее положение разработано в соответствии с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 xml:space="preserve">Порядком и сроках проведения аттестации кандидатов на должность руководителя и руководителя </w:t>
      </w:r>
      <w:r w:rsidRPr="005265C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образовательных учреждений, находящихся в ведении муниципального района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Дербентский район»</w:t>
      </w:r>
      <w:r w:rsidRPr="00F100B3">
        <w:rPr>
          <w:rFonts w:ascii="Times New Roman" w:hAnsi="Times New Roman" w:cs="Times New Roman"/>
          <w:bCs/>
          <w:sz w:val="28"/>
          <w:szCs w:val="28"/>
        </w:rPr>
        <w:t>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1.2.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Публичный доклад кандидата и руководителя образовательной организации (далее - Доклад) представляет собой способ обеспечения информационной открытости и прозрачности деятельности образовательной организации, об основных результатах и проблемах его функционирования и развития в отчетный период.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1.3.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Основные функции доклада: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- информирование общественности об особенностях организации образовательного процесса, укладе жизни образовательного учреждения, имеющих место и планируемых изменениях, и нововведениях;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- привлечение общественности к оценке деятельности образовательного учреждения, разработке предложений и планированию деятельности по ее развитию.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1.3.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Публичный доклад - аналитический публичный документ в форме периодического отчёта образовательного учреждения перед обществом, обеспечивающий регулярное информирование всех заинтересованных сторон о состоянии и перспективах развития образовательного учреждения.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1.4.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Кандидат на должность руководителя образовательной организации готовит доклад о развитии образовательной организации на краткосрочный и долгосрочный периоды, на руководство которой он претендует.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1.5.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Руководитель образовательной организации, подлежащий аттестации, готовит отчет руководителя образовательной организации и предложения по реализации программы развития образовательной организации.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4556" w:rsidRDefault="00774556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lastRenderedPageBreak/>
        <w:t>II.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СТРУКТУРА ДОКЛАДА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Структура Публичного Доклада включает в себя два блока: обязательную часть и вариативную часть, содержание которой диктуется спецификой образовательного учреждения. Объём печатного издания доклада не должен превышать 2,5-3 печатных листа (без учёта приложений).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0B3">
        <w:rPr>
          <w:rFonts w:ascii="Times New Roman" w:hAnsi="Times New Roman" w:cs="Times New Roman"/>
          <w:b/>
          <w:sz w:val="28"/>
          <w:szCs w:val="28"/>
        </w:rPr>
        <w:t>2.2.</w:t>
      </w:r>
      <w:r w:rsidRPr="00F100B3">
        <w:rPr>
          <w:rFonts w:ascii="Times New Roman" w:hAnsi="Times New Roman" w:cs="Times New Roman"/>
          <w:b/>
          <w:sz w:val="28"/>
          <w:szCs w:val="28"/>
        </w:rPr>
        <w:tab/>
        <w:t>Доклад кандидата на должность руководителя образовательной организации содержит следующие разделы: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2.2.1.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Общая характеристика образовательного учреждения (статус, тип учреждения, лицензия на образовательную деятельность, государственная аккредитация; экономические и социальные условия территории нахождения; характеристика контингента обучающихся);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2.2.2.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Особенности образовательного процесса (характеристика образовательных программ по ступеням обучения, дополнительные образовательные услуги, организация изучения иностранных языков; образовательные технологии и методы обучения, основные направления воспитательной деятельности, научные общества, детские объединения и др.;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2.2.3.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 xml:space="preserve">Условия осуществления образовательного </w:t>
      </w:r>
      <w:r>
        <w:rPr>
          <w:rFonts w:ascii="Times New Roman" w:hAnsi="Times New Roman" w:cs="Times New Roman"/>
          <w:bCs/>
          <w:sz w:val="28"/>
          <w:szCs w:val="28"/>
        </w:rPr>
        <w:t>процесса (режим работы, учебно-</w:t>
      </w:r>
      <w:r w:rsidRPr="00F100B3">
        <w:rPr>
          <w:rFonts w:ascii="Times New Roman" w:hAnsi="Times New Roman" w:cs="Times New Roman"/>
          <w:bCs/>
          <w:sz w:val="28"/>
          <w:szCs w:val="28"/>
        </w:rPr>
        <w:t>материальная база.Благоустройство и оснащённость; организация летнего отдыха детей; обеспечение безопасности; кадровый состав (административный, педагогический, вспомогательный: награды, звания, заслуги; уровень квалификации); средняя наполняемость классов).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2.2.4.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Перспективы и планы развития образовательной организации (задачи на ближайший год; новые перспективы, программы и технологии; планируемые структурные преобразования; проекты, конкурсы, гранты, в которых планирует принять участие гимназия в предстоящем учебном году).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 Доклад руководителя образовательной организации содержит следующие разделы: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Общая характеристика общеобразовательного учреждения и условия его функционирования (экономические, климатические, социальные, транспортные условия района, представление учреждения о своем назначении, роли, особенностях в системе образования)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2.3.2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Состав обучающихся (основные количественные данные, в том числе по возрастам и классам бучения; обобщенные данные по месту жительства, социокультурной ситуации в микрорайоне, в котором расположено общеобразовательное учреждение).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2.3.3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Структура управления общеобразовательного учреждения.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2.3.4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Условия осуществления образовательного процесса в т.ч. материально- техническая база, кадровое обеспечение образовательного процесса.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2.3.5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Финансовое обеспечение функционирования и развития общеобразовательного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2.3.6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Режим обучения, организация питания и обеспечение безопасности.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lastRenderedPageBreak/>
        <w:t>2.3.7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Приоритетные цели и задачи развития образовательного учреждения, деятельность по их решению в отчетный период.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2.3.8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Продуктивность реализации программы развития общеобразовательного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учреждения.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2.3.9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Реализация образовательной программы, включая: учебный план общеобразовательного учреждения, 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предоставления, система мониторинга реализации программ (в т.ч, формы и периодичность промежуточной аттестации). Особенности организации учебно-воспитательной работы.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2.3.10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Основные образовательные результаты обучающихся и выпускников текущего года (в том числе ЕГЭ, аттестации выпускников основной школы, участие в международных сравнительных исследованиях, результаты окружных, городских, всероссийских, вузовских олимпиад школьников и др.)</w:t>
      </w:r>
    </w:p>
    <w:p w:rsidR="00D75DA1" w:rsidRPr="00F100B3" w:rsidRDefault="00D75DA1" w:rsidP="00D75DA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2.3.11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Резу</w:t>
      </w:r>
      <w:r w:rsidR="00774556">
        <w:rPr>
          <w:rFonts w:ascii="Times New Roman" w:hAnsi="Times New Roman" w:cs="Times New Roman"/>
          <w:bCs/>
          <w:sz w:val="28"/>
          <w:szCs w:val="28"/>
        </w:rPr>
        <w:t>льтаты реализации</w:t>
      </w:r>
      <w:r w:rsidR="00774556">
        <w:rPr>
          <w:rFonts w:ascii="Times New Roman" w:hAnsi="Times New Roman" w:cs="Times New Roman"/>
          <w:bCs/>
          <w:sz w:val="28"/>
          <w:szCs w:val="28"/>
        </w:rPr>
        <w:tab/>
        <w:t xml:space="preserve"> воспитательной </w:t>
      </w:r>
      <w:r w:rsidRPr="00F100B3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общеобразовательного учреждения, формирование ключевых компетенций, социального опыта учащихся.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2.3.12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Достижения в сфере спорта, искусства, технического творчества и др.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2.3.13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Социальная активность и социальное партнерство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общеобразовательного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учреждения (сотрудничество с учреждениями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образования,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предприятиями, некоммерческими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организациями и общественными объединениями, социально значимые мероприятия и программы общеобразовательного учреждения и др.)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2.3.14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Основные сохраняющиеся проблемы общеобразовательного учреждения (в т.ч. нерешенные в отчетный период).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2.3.15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Основные направления развития общеобразовательного учреждения на предстоящий год и перспективы развития (в соответствии с Программой развития учреждения)</w:t>
      </w:r>
      <w:r w:rsidR="00774556">
        <w:rPr>
          <w:rFonts w:ascii="Times New Roman" w:hAnsi="Times New Roman" w:cs="Times New Roman"/>
          <w:bCs/>
          <w:sz w:val="28"/>
          <w:szCs w:val="28"/>
        </w:rPr>
        <w:t>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2.4.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Информация по каждому из разделов Доклада представляется в сжатом виде, с максимально возможным использованием количественных данных, таблиц, списков и перечней. Текстовая часть каждого из разделов должна быть минимизирована, с тем, чтобы Доклад в общем своем объеме был доступен для прочтения. Сведения расширяющего, поясняющего, уточняющего характера даются в приложениях с соответствующей нумерацией после основного текста Доклада.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III.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РЕГЛАМЕНТ ВЫСТУПЛЕНИЯ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t>3.1.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Выступление с докладом должно занимать 20 минут: 10 мин отводится на доклад и 10 минут на обсуждение и вопросы. Выступающим необходимо соблюдать временные рамки. Если выступление с докладом продолжится</w:t>
      </w:r>
      <w:r w:rsidR="00774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00B3">
        <w:rPr>
          <w:rFonts w:ascii="Times New Roman" w:hAnsi="Times New Roman" w:cs="Times New Roman"/>
          <w:bCs/>
          <w:sz w:val="28"/>
          <w:szCs w:val="28"/>
        </w:rPr>
        <w:t>дольше положенного времени, аттестационная комиссия вправе приостановить выступающего и сразу перейти к вопросам.</w:t>
      </w:r>
    </w:p>
    <w:p w:rsidR="00D75DA1" w:rsidRPr="00F100B3" w:rsidRDefault="00D75DA1" w:rsidP="00D75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0B3">
        <w:rPr>
          <w:rFonts w:ascii="Times New Roman" w:hAnsi="Times New Roman" w:cs="Times New Roman"/>
          <w:bCs/>
          <w:sz w:val="28"/>
          <w:szCs w:val="28"/>
        </w:rPr>
        <w:lastRenderedPageBreak/>
        <w:t>3.2.</w:t>
      </w:r>
      <w:r w:rsidRPr="00F100B3">
        <w:rPr>
          <w:rFonts w:ascii="Times New Roman" w:hAnsi="Times New Roman" w:cs="Times New Roman"/>
          <w:bCs/>
          <w:sz w:val="28"/>
          <w:szCs w:val="28"/>
        </w:rPr>
        <w:tab/>
        <w:t>Для эффективного восприятия информации аудиторией рекомендуется предоставить некоторую её часть визуально в виде презентации составленной в PowerPoint.</w:t>
      </w:r>
    </w:p>
    <w:bookmarkEnd w:id="0"/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4D015F" w:rsidP="004D01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15F" w:rsidRDefault="004D015F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015F" w:rsidRDefault="004D015F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Pr="00F15E87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E87">
        <w:rPr>
          <w:rFonts w:ascii="Times New Roman" w:hAnsi="Times New Roman" w:cs="Times New Roman"/>
          <w:b/>
          <w:sz w:val="24"/>
          <w:szCs w:val="24"/>
        </w:rPr>
        <w:lastRenderedPageBreak/>
        <w:t>Проект вносит:</w:t>
      </w: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E87">
        <w:rPr>
          <w:rFonts w:ascii="Times New Roman" w:hAnsi="Times New Roman" w:cs="Times New Roman"/>
          <w:sz w:val="24"/>
          <w:szCs w:val="24"/>
        </w:rPr>
        <w:t xml:space="preserve">Начальник МКУ «Управление образования </w:t>
      </w: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E87">
        <w:rPr>
          <w:rFonts w:ascii="Times New Roman" w:hAnsi="Times New Roman" w:cs="Times New Roman"/>
          <w:sz w:val="24"/>
          <w:szCs w:val="24"/>
        </w:rPr>
        <w:t xml:space="preserve">МР «Дербентский район»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А.Т. Нагиева</w:t>
      </w: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15E87">
        <w:rPr>
          <w:rFonts w:ascii="Times New Roman" w:hAnsi="Times New Roman" w:cs="Times New Roman"/>
          <w:b/>
          <w:sz w:val="24"/>
          <w:szCs w:val="24"/>
        </w:rPr>
        <w:t>Проект визируют:</w:t>
      </w: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ECB" w:rsidRPr="00F15E87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E87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1E0ECB" w:rsidRDefault="001E0ECB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Дербентского</w:t>
      </w:r>
      <w:r w:rsidRPr="00F15E8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5E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5E87">
        <w:rPr>
          <w:rFonts w:ascii="Times New Roman" w:hAnsi="Times New Roman" w:cs="Times New Roman"/>
          <w:sz w:val="24"/>
          <w:szCs w:val="24"/>
        </w:rPr>
        <w:t>Р.Т. Ахмедов</w:t>
      </w:r>
    </w:p>
    <w:p w:rsidR="00774556" w:rsidRDefault="00774556" w:rsidP="001E0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4556" w:rsidRDefault="00774556" w:rsidP="00774556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Управляющий делами администрации</w:t>
      </w:r>
    </w:p>
    <w:p w:rsidR="00774556" w:rsidRPr="00F15E87" w:rsidRDefault="00774556" w:rsidP="00774556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Дербентского района                                                                                     Т.М. Алиева</w:t>
      </w:r>
    </w:p>
    <w:p w:rsidR="001E0ECB" w:rsidRPr="00F15E87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  <w:r w:rsidRPr="00F15E87">
        <w:rPr>
          <w:sz w:val="24"/>
          <w:szCs w:val="24"/>
        </w:rPr>
        <w:t>И.о. начальника юридического отдела</w:t>
      </w:r>
      <w:r>
        <w:rPr>
          <w:sz w:val="24"/>
          <w:szCs w:val="24"/>
        </w:rPr>
        <w:t xml:space="preserve">    </w:t>
      </w: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а</w:t>
      </w:r>
      <w:r w:rsidRPr="00F15E87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Дербентского</w:t>
      </w:r>
      <w:r w:rsidRPr="00F15E87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F15E8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С.Ш. Неметуллаева</w:t>
      </w: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</w:p>
    <w:p w:rsidR="001E0ECB" w:rsidRDefault="001E0ECB" w:rsidP="001E0ECB">
      <w:pPr>
        <w:pStyle w:val="a7"/>
        <w:spacing w:before="0" w:after="0"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Документ рассылается:</w:t>
      </w:r>
    </w:p>
    <w:p w:rsidR="001E0ECB" w:rsidRDefault="001E0ECB" w:rsidP="001E0ECB">
      <w:pPr>
        <w:pStyle w:val="a7"/>
        <w:numPr>
          <w:ilvl w:val="0"/>
          <w:numId w:val="3"/>
        </w:numPr>
        <w:spacing w:before="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Управление делами - 1 экз.;</w:t>
      </w:r>
    </w:p>
    <w:p w:rsidR="001E0ECB" w:rsidRDefault="001E0ECB" w:rsidP="001E0ECB">
      <w:pPr>
        <w:pStyle w:val="a7"/>
        <w:numPr>
          <w:ilvl w:val="0"/>
          <w:numId w:val="3"/>
        </w:numPr>
        <w:spacing w:before="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МКУ «Управление образования МР «Дербентский район»</w:t>
      </w: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ECB" w:rsidRDefault="001E0ECB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5DA1" w:rsidRPr="00F100B3" w:rsidRDefault="00D75DA1" w:rsidP="00D75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B6A" w:rsidRDefault="00BC4B6A"/>
    <w:sectPr w:rsidR="00BC4B6A" w:rsidSect="004D015F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B4" w:rsidRDefault="006F6FB4" w:rsidP="00991058">
      <w:pPr>
        <w:spacing w:after="0" w:line="240" w:lineRule="auto"/>
      </w:pPr>
      <w:r>
        <w:separator/>
      </w:r>
    </w:p>
  </w:endnote>
  <w:endnote w:type="continuationSeparator" w:id="1">
    <w:p w:rsidR="006F6FB4" w:rsidRDefault="006F6FB4" w:rsidP="0099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B4" w:rsidRDefault="006F6FB4" w:rsidP="00991058">
      <w:pPr>
        <w:spacing w:after="0" w:line="240" w:lineRule="auto"/>
      </w:pPr>
      <w:r>
        <w:separator/>
      </w:r>
    </w:p>
  </w:footnote>
  <w:footnote w:type="continuationSeparator" w:id="1">
    <w:p w:rsidR="006F6FB4" w:rsidRDefault="006F6FB4" w:rsidP="0099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1B5" w:rsidRPr="00BC51B5" w:rsidRDefault="006F6FB4" w:rsidP="00BC51B5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72446"/>
    <w:multiLevelType w:val="hybridMultilevel"/>
    <w:tmpl w:val="25709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55ED"/>
    <w:multiLevelType w:val="hybridMultilevel"/>
    <w:tmpl w:val="3AE60F80"/>
    <w:lvl w:ilvl="0" w:tplc="FB9E5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6660D"/>
    <w:multiLevelType w:val="hybridMultilevel"/>
    <w:tmpl w:val="74E03A18"/>
    <w:lvl w:ilvl="0" w:tplc="0419000F">
      <w:start w:val="1"/>
      <w:numFmt w:val="decimal"/>
      <w:lvlText w:val="%1."/>
      <w:lvlJc w:val="left"/>
      <w:pPr>
        <w:ind w:left="2848" w:hanging="360"/>
      </w:pPr>
    </w:lvl>
    <w:lvl w:ilvl="1" w:tplc="04190019" w:tentative="1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DA1"/>
    <w:rsid w:val="00120499"/>
    <w:rsid w:val="001C325B"/>
    <w:rsid w:val="001D3F08"/>
    <w:rsid w:val="001E0ECB"/>
    <w:rsid w:val="002B7F38"/>
    <w:rsid w:val="003A4709"/>
    <w:rsid w:val="004D015F"/>
    <w:rsid w:val="00563270"/>
    <w:rsid w:val="00565BDF"/>
    <w:rsid w:val="00591BBF"/>
    <w:rsid w:val="006F6FB4"/>
    <w:rsid w:val="00774556"/>
    <w:rsid w:val="00991058"/>
    <w:rsid w:val="00BC4B6A"/>
    <w:rsid w:val="00D75DA1"/>
    <w:rsid w:val="00F3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A1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75DA1"/>
    <w:pPr>
      <w:keepNext/>
      <w:spacing w:after="0" w:line="240" w:lineRule="auto"/>
      <w:jc w:val="center"/>
      <w:outlineLvl w:val="1"/>
    </w:pPr>
    <w:rPr>
      <w:rFonts w:ascii="Antiqua" w:eastAsia="Times New Roman" w:hAnsi="Antiqua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5DA1"/>
    <w:rPr>
      <w:rFonts w:ascii="Antiqua" w:eastAsia="Times New Roman" w:hAnsi="Antiqua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D75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DA1"/>
  </w:style>
  <w:style w:type="character" w:styleId="a6">
    <w:name w:val="Hyperlink"/>
    <w:basedOn w:val="a0"/>
    <w:uiPriority w:val="99"/>
    <w:unhideWhenUsed/>
    <w:rsid w:val="00D75DA1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7"/>
    <w:uiPriority w:val="99"/>
    <w:locked/>
    <w:rsid w:val="00D75DA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7">
    <w:name w:val="Body Text"/>
    <w:basedOn w:val="a"/>
    <w:link w:val="1"/>
    <w:uiPriority w:val="99"/>
    <w:rsid w:val="00D75DA1"/>
    <w:pPr>
      <w:widowControl w:val="0"/>
      <w:shd w:val="clear" w:color="auto" w:fill="FFFFFF"/>
      <w:spacing w:before="300" w:after="300" w:line="365" w:lineRule="exact"/>
      <w:ind w:firstLine="70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sid w:val="00D75DA1"/>
  </w:style>
  <w:style w:type="paragraph" w:customStyle="1" w:styleId="Style3">
    <w:name w:val="Style3"/>
    <w:basedOn w:val="a"/>
    <w:uiPriority w:val="99"/>
    <w:rsid w:val="00D75DA1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A1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75DA1"/>
    <w:pPr>
      <w:keepNext/>
      <w:spacing w:after="0" w:line="240" w:lineRule="auto"/>
      <w:jc w:val="center"/>
      <w:outlineLvl w:val="1"/>
    </w:pPr>
    <w:rPr>
      <w:rFonts w:ascii="Antiqua" w:eastAsia="Times New Roman" w:hAnsi="Antiqua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5DA1"/>
    <w:rPr>
      <w:rFonts w:ascii="Antiqua" w:eastAsia="Times New Roman" w:hAnsi="Antiqua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D75D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DA1"/>
  </w:style>
  <w:style w:type="character" w:styleId="a6">
    <w:name w:val="Hyperlink"/>
    <w:basedOn w:val="a0"/>
    <w:uiPriority w:val="99"/>
    <w:unhideWhenUsed/>
    <w:rsid w:val="00D75DA1"/>
    <w:rPr>
      <w:color w:val="0000FF" w:themeColor="hyperlink"/>
      <w:u w:val="single"/>
    </w:rPr>
  </w:style>
  <w:style w:type="character" w:customStyle="1" w:styleId="1">
    <w:name w:val="Основной текст Знак1"/>
    <w:basedOn w:val="a0"/>
    <w:link w:val="a7"/>
    <w:uiPriority w:val="99"/>
    <w:locked/>
    <w:rsid w:val="00D75DA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7">
    <w:name w:val="Body Text"/>
    <w:basedOn w:val="a"/>
    <w:link w:val="1"/>
    <w:uiPriority w:val="99"/>
    <w:rsid w:val="00D75DA1"/>
    <w:pPr>
      <w:widowControl w:val="0"/>
      <w:shd w:val="clear" w:color="auto" w:fill="FFFFFF"/>
      <w:spacing w:before="300" w:after="300" w:line="365" w:lineRule="exact"/>
      <w:ind w:firstLine="700"/>
      <w:jc w:val="both"/>
    </w:pPr>
    <w:rPr>
      <w:rFonts w:ascii="Times New Roman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uiPriority w:val="99"/>
    <w:semiHidden/>
    <w:rsid w:val="00D75DA1"/>
  </w:style>
  <w:style w:type="paragraph" w:customStyle="1" w:styleId="Style3">
    <w:name w:val="Style3"/>
    <w:basedOn w:val="a"/>
    <w:uiPriority w:val="99"/>
    <w:rsid w:val="00D75DA1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5DE71288D033FE156832098518EC1E1E88318FB918EC5D4E87F4653BC32F0DA2D9F9FE1637EEEDBD5E89ECD1716DE3016DB3D01955C9637EZ6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0AD034381026843D6BD3486D91B13013D9B37C1DFE279F6B3F29B927489AD5202F1AA7549A4BE1B7E92F77899BA00CA7843D2O2X9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rbrayon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A4B0-2661-4D89-B74E-53E5E047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3175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4</cp:revision>
  <cp:lastPrinted>2025-10-30T08:46:00Z</cp:lastPrinted>
  <dcterms:created xsi:type="dcterms:W3CDTF">2025-10-27T08:36:00Z</dcterms:created>
  <dcterms:modified xsi:type="dcterms:W3CDTF">2025-10-30T08:47:00Z</dcterms:modified>
</cp:coreProperties>
</file>