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1" w:rsidRDefault="00396841" w:rsidP="00396841">
      <w:pPr>
        <w:spacing w:line="240" w:lineRule="atLeast"/>
        <w:jc w:val="center"/>
        <w:rPr>
          <w:sz w:val="32"/>
        </w:rPr>
      </w:pPr>
      <w:r w:rsidRPr="00CE24B4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44445672" r:id="rId8">
            <o:FieldCodes>\s \* FIRSTCAP</o:FieldCodes>
          </o:OLEObject>
        </w:object>
      </w:r>
    </w:p>
    <w:p w:rsidR="00396841" w:rsidRDefault="00396841" w:rsidP="00396841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396841" w:rsidRDefault="00396841" w:rsidP="00396841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396841" w:rsidRDefault="00396841" w:rsidP="00396841">
      <w:pPr>
        <w:pStyle w:val="5"/>
        <w:jc w:val="left"/>
        <w:rPr>
          <w:b w:val="0"/>
          <w:sz w:val="20"/>
        </w:rPr>
      </w:pPr>
    </w:p>
    <w:p w:rsidR="00396841" w:rsidRPr="009C1E21" w:rsidRDefault="00396841" w:rsidP="00396841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тел: 4-31-75</w:t>
      </w:r>
    </w:p>
    <w:p w:rsidR="00396841" w:rsidRDefault="00CE24B4" w:rsidP="00396841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.35pt;margin-top:2.7pt;width:483.5pt;height:.5pt;flip:y;z-index:251660288" o:connectortype="straight" strokeweight="1.5pt"/>
        </w:pict>
      </w:r>
    </w:p>
    <w:p w:rsidR="00396841" w:rsidRDefault="00396841" w:rsidP="00396841">
      <w:pPr>
        <w:spacing w:line="240" w:lineRule="atLeast"/>
      </w:pPr>
      <w:r w:rsidRPr="00644E65">
        <w:t xml:space="preserve">  </w:t>
      </w:r>
    </w:p>
    <w:p w:rsidR="008F03A6" w:rsidRPr="008F03A6" w:rsidRDefault="00396841" w:rsidP="00396841">
      <w:pPr>
        <w:spacing w:line="240" w:lineRule="atLeast"/>
      </w:pPr>
      <w:r w:rsidRPr="00644E65">
        <w:t xml:space="preserve">                        </w:t>
      </w:r>
    </w:p>
    <w:p w:rsidR="008F03A6" w:rsidRPr="008F03A6" w:rsidRDefault="008F03A6" w:rsidP="008F03A6">
      <w:pPr>
        <w:rPr>
          <w:rFonts w:ascii="Times New Roman" w:hAnsi="Times New Roman" w:cs="Times New Roman"/>
          <w:sz w:val="28"/>
          <w:szCs w:val="28"/>
        </w:rPr>
      </w:pPr>
      <w:r w:rsidRPr="008F03A6">
        <w:rPr>
          <w:rFonts w:ascii="Times New Roman" w:hAnsi="Times New Roman" w:cs="Times New Roman"/>
          <w:sz w:val="28"/>
          <w:szCs w:val="28"/>
        </w:rPr>
        <w:t xml:space="preserve">«28»декабря 2016г.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8F03A6">
        <w:rPr>
          <w:rFonts w:ascii="Times New Roman" w:hAnsi="Times New Roman" w:cs="Times New Roman"/>
          <w:sz w:val="28"/>
          <w:szCs w:val="28"/>
        </w:rPr>
        <w:t xml:space="preserve">    № 4/9</w:t>
      </w:r>
    </w:p>
    <w:p w:rsidR="008F03A6" w:rsidRPr="008F03A6" w:rsidRDefault="008F03A6" w:rsidP="00396841">
      <w:pPr>
        <w:spacing w:line="240" w:lineRule="atLeast"/>
      </w:pPr>
    </w:p>
    <w:p w:rsidR="008F03A6" w:rsidRPr="008F03A6" w:rsidRDefault="008F03A6" w:rsidP="00396841">
      <w:pPr>
        <w:spacing w:line="240" w:lineRule="atLeast"/>
      </w:pPr>
    </w:p>
    <w:p w:rsidR="00396841" w:rsidRPr="008F03A6" w:rsidRDefault="00396841" w:rsidP="008F03A6">
      <w:pPr>
        <w:spacing w:line="240" w:lineRule="atLeast"/>
        <w:rPr>
          <w:sz w:val="28"/>
          <w:szCs w:val="28"/>
        </w:rPr>
      </w:pPr>
      <w:r w:rsidRPr="00644E65">
        <w:t xml:space="preserve">         </w:t>
      </w:r>
      <w:r w:rsidR="008F03A6">
        <w:t xml:space="preserve">                           </w:t>
      </w:r>
      <w:r w:rsidRPr="00644E65">
        <w:t xml:space="preserve">     </w:t>
      </w:r>
    </w:p>
    <w:p w:rsidR="00396841" w:rsidRDefault="00396841" w:rsidP="00396841">
      <w:pPr>
        <w:jc w:val="right"/>
        <w:rPr>
          <w:b/>
          <w:sz w:val="28"/>
          <w:szCs w:val="28"/>
        </w:rPr>
      </w:pPr>
    </w:p>
    <w:p w:rsidR="00396841" w:rsidRPr="0079698D" w:rsidRDefault="00396841" w:rsidP="00396841">
      <w:pPr>
        <w:jc w:val="right"/>
        <w:rPr>
          <w:b/>
          <w:sz w:val="28"/>
          <w:szCs w:val="28"/>
        </w:rPr>
      </w:pPr>
      <w:r w:rsidRPr="0079698D">
        <w:rPr>
          <w:b/>
          <w:sz w:val="28"/>
          <w:szCs w:val="28"/>
        </w:rPr>
        <w:t xml:space="preserve">«Об установлении </w:t>
      </w:r>
      <w:proofErr w:type="gramStart"/>
      <w:r w:rsidRPr="0079698D">
        <w:rPr>
          <w:b/>
          <w:sz w:val="28"/>
          <w:szCs w:val="28"/>
        </w:rPr>
        <w:t>корректирующего</w:t>
      </w:r>
      <w:proofErr w:type="gramEnd"/>
      <w:r w:rsidRPr="0079698D">
        <w:rPr>
          <w:b/>
          <w:sz w:val="28"/>
          <w:szCs w:val="28"/>
        </w:rPr>
        <w:t xml:space="preserve"> </w:t>
      </w:r>
    </w:p>
    <w:p w:rsidR="00396841" w:rsidRPr="0079698D" w:rsidRDefault="00396841" w:rsidP="003968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коэффициента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К2) на 2017</w:t>
      </w:r>
      <w:r w:rsidRPr="0079698D">
        <w:rPr>
          <w:b/>
          <w:sz w:val="28"/>
          <w:szCs w:val="28"/>
        </w:rPr>
        <w:t xml:space="preserve"> год </w:t>
      </w:r>
    </w:p>
    <w:p w:rsidR="00396841" w:rsidRPr="0079698D" w:rsidRDefault="00396841" w:rsidP="00396841">
      <w:pPr>
        <w:jc w:val="right"/>
        <w:rPr>
          <w:b/>
          <w:sz w:val="28"/>
          <w:szCs w:val="28"/>
        </w:rPr>
      </w:pPr>
      <w:r w:rsidRPr="0079698D">
        <w:rPr>
          <w:b/>
          <w:sz w:val="28"/>
          <w:szCs w:val="28"/>
        </w:rPr>
        <w:t xml:space="preserve">по единому налогу на вмененный доход </w:t>
      </w:r>
    </w:p>
    <w:p w:rsidR="00396841" w:rsidRPr="0079698D" w:rsidRDefault="00396841" w:rsidP="00396841">
      <w:pPr>
        <w:jc w:val="right"/>
        <w:rPr>
          <w:b/>
          <w:sz w:val="28"/>
          <w:szCs w:val="28"/>
        </w:rPr>
      </w:pPr>
      <w:r w:rsidRPr="0079698D">
        <w:rPr>
          <w:b/>
          <w:sz w:val="28"/>
          <w:szCs w:val="28"/>
        </w:rPr>
        <w:t>на территории Дербентского района».</w:t>
      </w:r>
    </w:p>
    <w:p w:rsidR="003109A6" w:rsidRPr="0079698D" w:rsidRDefault="003109A6" w:rsidP="003109A6">
      <w:pPr>
        <w:rPr>
          <w:rFonts w:ascii="Times New Roman" w:hAnsi="Times New Roman" w:cs="Times New Roman"/>
          <w:sz w:val="28"/>
          <w:szCs w:val="28"/>
        </w:rPr>
      </w:pPr>
    </w:p>
    <w:p w:rsidR="003109A6" w:rsidRPr="00396841" w:rsidRDefault="003109A6" w:rsidP="00BE2C28">
      <w:pPr>
        <w:ind w:firstLine="709"/>
        <w:jc w:val="both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>На основании ФЗ № 131 от 06.10.2003 « Об общих принципах организации местного самоуправления в Российской Федерации» и в соответствии с главой 26.3 «Система налогообложения в виде единого налога на вмененный доход для отдельных видов деятельности» Налогового кодекса Российской Федерации Дербентское районное Собрания решает:</w:t>
      </w:r>
    </w:p>
    <w:p w:rsidR="003109A6" w:rsidRPr="00396841" w:rsidRDefault="003109A6" w:rsidP="00BE2C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>Разделить район на три зоны с выделением зон повышенной, средней и низкой предпринимательской активности.</w:t>
      </w:r>
    </w:p>
    <w:p w:rsidR="003109A6" w:rsidRPr="00396841" w:rsidRDefault="003109A6" w:rsidP="00BE2C28">
      <w:pPr>
        <w:ind w:firstLine="709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 xml:space="preserve"> – Зона 1. Все объекты розничной торговли, находящихся вдоль Федеральной трассы «Кавказ», поселок Белиджи и поселок </w:t>
      </w:r>
      <w:proofErr w:type="spellStart"/>
      <w:r w:rsidRPr="00396841">
        <w:rPr>
          <w:rFonts w:ascii="Times New Roman" w:hAnsi="Times New Roman" w:cs="Times New Roman"/>
        </w:rPr>
        <w:t>Мамедкала</w:t>
      </w:r>
      <w:proofErr w:type="spellEnd"/>
      <w:r w:rsidRPr="00396841">
        <w:rPr>
          <w:rFonts w:ascii="Times New Roman" w:hAnsi="Times New Roman" w:cs="Times New Roman"/>
        </w:rPr>
        <w:t xml:space="preserve"> Дербентского района.</w:t>
      </w:r>
    </w:p>
    <w:p w:rsidR="003109A6" w:rsidRPr="00396841" w:rsidRDefault="003109A6" w:rsidP="00BE2C28">
      <w:pPr>
        <w:ind w:firstLine="709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 xml:space="preserve"> – Зона 2. Территория района, не входящая в зону 1 и 3.</w:t>
      </w:r>
    </w:p>
    <w:p w:rsidR="003109A6" w:rsidRPr="00396841" w:rsidRDefault="003109A6" w:rsidP="00BE2C28">
      <w:pPr>
        <w:ind w:firstLine="709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 xml:space="preserve"> – Зона 3.Территории с. </w:t>
      </w:r>
      <w:proofErr w:type="spellStart"/>
      <w:r w:rsidRPr="00396841">
        <w:rPr>
          <w:rFonts w:ascii="Times New Roman" w:hAnsi="Times New Roman" w:cs="Times New Roman"/>
        </w:rPr>
        <w:t>Митаги</w:t>
      </w:r>
      <w:proofErr w:type="spellEnd"/>
      <w:r w:rsidRPr="00396841">
        <w:rPr>
          <w:rFonts w:ascii="Times New Roman" w:hAnsi="Times New Roman" w:cs="Times New Roman"/>
        </w:rPr>
        <w:t xml:space="preserve">, с. </w:t>
      </w:r>
      <w:proofErr w:type="spellStart"/>
      <w:r w:rsidRPr="00396841">
        <w:rPr>
          <w:rFonts w:ascii="Times New Roman" w:hAnsi="Times New Roman" w:cs="Times New Roman"/>
        </w:rPr>
        <w:t>Митаг</w:t>
      </w:r>
      <w:proofErr w:type="gramStart"/>
      <w:r w:rsidRPr="00396841">
        <w:rPr>
          <w:rFonts w:ascii="Times New Roman" w:hAnsi="Times New Roman" w:cs="Times New Roman"/>
        </w:rPr>
        <w:t>и</w:t>
      </w:r>
      <w:proofErr w:type="spellEnd"/>
      <w:r w:rsidRPr="00396841">
        <w:rPr>
          <w:rFonts w:ascii="Times New Roman" w:hAnsi="Times New Roman" w:cs="Times New Roman"/>
        </w:rPr>
        <w:t>-</w:t>
      </w:r>
      <w:proofErr w:type="gramEnd"/>
      <w:r w:rsidRPr="00396841">
        <w:rPr>
          <w:rFonts w:ascii="Times New Roman" w:hAnsi="Times New Roman" w:cs="Times New Roman"/>
        </w:rPr>
        <w:t xml:space="preserve"> </w:t>
      </w:r>
      <w:proofErr w:type="spellStart"/>
      <w:r w:rsidRPr="00396841">
        <w:rPr>
          <w:rFonts w:ascii="Times New Roman" w:hAnsi="Times New Roman" w:cs="Times New Roman"/>
        </w:rPr>
        <w:t>Казмаляр</w:t>
      </w:r>
      <w:proofErr w:type="spellEnd"/>
      <w:r w:rsidRPr="00396841">
        <w:rPr>
          <w:rFonts w:ascii="Times New Roman" w:hAnsi="Times New Roman" w:cs="Times New Roman"/>
        </w:rPr>
        <w:t xml:space="preserve">, с. </w:t>
      </w:r>
      <w:proofErr w:type="spellStart"/>
      <w:r w:rsidRPr="00396841">
        <w:rPr>
          <w:rFonts w:ascii="Times New Roman" w:hAnsi="Times New Roman" w:cs="Times New Roman"/>
        </w:rPr>
        <w:t>Сабнова</w:t>
      </w:r>
      <w:proofErr w:type="spellEnd"/>
      <w:r w:rsidRPr="00396841">
        <w:rPr>
          <w:rFonts w:ascii="Times New Roman" w:hAnsi="Times New Roman" w:cs="Times New Roman"/>
        </w:rPr>
        <w:t xml:space="preserve">, с. </w:t>
      </w:r>
      <w:proofErr w:type="spellStart"/>
      <w:r w:rsidRPr="00396841">
        <w:rPr>
          <w:rFonts w:ascii="Times New Roman" w:hAnsi="Times New Roman" w:cs="Times New Roman"/>
        </w:rPr>
        <w:t>Рукель</w:t>
      </w:r>
      <w:proofErr w:type="spellEnd"/>
      <w:r w:rsidRPr="00396841">
        <w:rPr>
          <w:rFonts w:ascii="Times New Roman" w:hAnsi="Times New Roman" w:cs="Times New Roman"/>
        </w:rPr>
        <w:t xml:space="preserve">, с </w:t>
      </w:r>
      <w:proofErr w:type="spellStart"/>
      <w:r w:rsidRPr="00396841">
        <w:rPr>
          <w:rFonts w:ascii="Times New Roman" w:hAnsi="Times New Roman" w:cs="Times New Roman"/>
        </w:rPr>
        <w:t>Мугарты</w:t>
      </w:r>
      <w:proofErr w:type="spellEnd"/>
      <w:r w:rsidRPr="00396841">
        <w:rPr>
          <w:rFonts w:ascii="Times New Roman" w:hAnsi="Times New Roman" w:cs="Times New Roman"/>
        </w:rPr>
        <w:t xml:space="preserve">, с.В. </w:t>
      </w:r>
      <w:proofErr w:type="spellStart"/>
      <w:r w:rsidRPr="00396841">
        <w:rPr>
          <w:rFonts w:ascii="Times New Roman" w:hAnsi="Times New Roman" w:cs="Times New Roman"/>
        </w:rPr>
        <w:t>Джалган</w:t>
      </w:r>
      <w:proofErr w:type="spellEnd"/>
      <w:r w:rsidRPr="00396841">
        <w:rPr>
          <w:rFonts w:ascii="Times New Roman" w:hAnsi="Times New Roman" w:cs="Times New Roman"/>
        </w:rPr>
        <w:t xml:space="preserve">, с. </w:t>
      </w:r>
      <w:proofErr w:type="spellStart"/>
      <w:r w:rsidRPr="00396841">
        <w:rPr>
          <w:rFonts w:ascii="Times New Roman" w:hAnsi="Times New Roman" w:cs="Times New Roman"/>
        </w:rPr>
        <w:t>Зидьян</w:t>
      </w:r>
      <w:proofErr w:type="spellEnd"/>
      <w:r w:rsidRPr="00396841">
        <w:rPr>
          <w:rFonts w:ascii="Times New Roman" w:hAnsi="Times New Roman" w:cs="Times New Roman"/>
        </w:rPr>
        <w:t xml:space="preserve">- </w:t>
      </w:r>
      <w:proofErr w:type="spellStart"/>
      <w:r w:rsidRPr="00396841">
        <w:rPr>
          <w:rFonts w:ascii="Times New Roman" w:hAnsi="Times New Roman" w:cs="Times New Roman"/>
        </w:rPr>
        <w:t>Казмаляр</w:t>
      </w:r>
      <w:proofErr w:type="spellEnd"/>
      <w:r w:rsidRPr="00396841">
        <w:rPr>
          <w:rFonts w:ascii="Times New Roman" w:hAnsi="Times New Roman" w:cs="Times New Roman"/>
        </w:rPr>
        <w:t>.</w:t>
      </w:r>
    </w:p>
    <w:p w:rsidR="003109A6" w:rsidRPr="00396841" w:rsidRDefault="003109A6" w:rsidP="00BE2C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 xml:space="preserve">Установить корректирующий коэффициент базовой доходности </w:t>
      </w:r>
      <w:r w:rsidR="00D52202" w:rsidRPr="00396841">
        <w:rPr>
          <w:rFonts w:ascii="Times New Roman" w:hAnsi="Times New Roman" w:cs="Times New Roman"/>
        </w:rPr>
        <w:br/>
        <w:t>(</w:t>
      </w:r>
      <w:r w:rsidRPr="00396841">
        <w:rPr>
          <w:rFonts w:ascii="Times New Roman" w:hAnsi="Times New Roman" w:cs="Times New Roman"/>
        </w:rPr>
        <w:t>К</w:t>
      </w:r>
      <w:proofErr w:type="gramStart"/>
      <w:r w:rsidRPr="00396841">
        <w:rPr>
          <w:rFonts w:ascii="Times New Roman" w:hAnsi="Times New Roman" w:cs="Times New Roman"/>
        </w:rPr>
        <w:t>2</w:t>
      </w:r>
      <w:proofErr w:type="gramEnd"/>
      <w:r w:rsidRPr="00396841">
        <w:rPr>
          <w:rFonts w:ascii="Times New Roman" w:hAnsi="Times New Roman" w:cs="Times New Roman"/>
        </w:rPr>
        <w:t>), применяемый при расчете единого н</w:t>
      </w:r>
      <w:r w:rsidR="005B0C74" w:rsidRPr="00396841">
        <w:rPr>
          <w:rFonts w:ascii="Times New Roman" w:hAnsi="Times New Roman" w:cs="Times New Roman"/>
        </w:rPr>
        <w:t>алога на вмененный доход на 2017</w:t>
      </w:r>
      <w:r w:rsidRPr="00396841">
        <w:rPr>
          <w:rFonts w:ascii="Times New Roman" w:hAnsi="Times New Roman" w:cs="Times New Roman"/>
        </w:rPr>
        <w:t>г, по зонам на территории Дербентского района, согласно Приложения № 1.</w:t>
      </w:r>
    </w:p>
    <w:p w:rsidR="003109A6" w:rsidRPr="00396841" w:rsidRDefault="003109A6" w:rsidP="00BE2C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>Решение сессии Собрания депутатов МР « Дербентский район » от 2</w:t>
      </w:r>
      <w:r w:rsidR="005B0C74" w:rsidRPr="00396841">
        <w:rPr>
          <w:rFonts w:ascii="Times New Roman" w:hAnsi="Times New Roman" w:cs="Times New Roman"/>
        </w:rPr>
        <w:t>4</w:t>
      </w:r>
      <w:r w:rsidRPr="00396841">
        <w:rPr>
          <w:rFonts w:ascii="Times New Roman" w:hAnsi="Times New Roman" w:cs="Times New Roman"/>
        </w:rPr>
        <w:t xml:space="preserve"> </w:t>
      </w:r>
      <w:r w:rsidR="005B0C74" w:rsidRPr="00396841">
        <w:rPr>
          <w:rFonts w:ascii="Times New Roman" w:hAnsi="Times New Roman" w:cs="Times New Roman"/>
        </w:rPr>
        <w:t>ноября 2014 г. №39/5</w:t>
      </w:r>
      <w:r w:rsidRPr="00396841">
        <w:rPr>
          <w:rFonts w:ascii="Times New Roman" w:hAnsi="Times New Roman" w:cs="Times New Roman"/>
        </w:rPr>
        <w:t xml:space="preserve"> «Об установлен</w:t>
      </w:r>
      <w:r w:rsidR="00686799" w:rsidRPr="00396841">
        <w:rPr>
          <w:rFonts w:ascii="Times New Roman" w:hAnsi="Times New Roman" w:cs="Times New Roman"/>
        </w:rPr>
        <w:t xml:space="preserve">ии корректирующего коэффициента </w:t>
      </w:r>
      <w:r w:rsidR="005B0C74" w:rsidRPr="00396841">
        <w:rPr>
          <w:rFonts w:ascii="Times New Roman" w:hAnsi="Times New Roman" w:cs="Times New Roman"/>
        </w:rPr>
        <w:t>(К</w:t>
      </w:r>
      <w:proofErr w:type="gramStart"/>
      <w:r w:rsidR="005B0C74" w:rsidRPr="00396841">
        <w:rPr>
          <w:rFonts w:ascii="Times New Roman" w:hAnsi="Times New Roman" w:cs="Times New Roman"/>
        </w:rPr>
        <w:t>2</w:t>
      </w:r>
      <w:proofErr w:type="gramEnd"/>
      <w:r w:rsidR="005B0C74" w:rsidRPr="00396841">
        <w:rPr>
          <w:rFonts w:ascii="Times New Roman" w:hAnsi="Times New Roman" w:cs="Times New Roman"/>
        </w:rPr>
        <w:t>) на 2015</w:t>
      </w:r>
      <w:r w:rsidRPr="00396841">
        <w:rPr>
          <w:rFonts w:ascii="Times New Roman" w:hAnsi="Times New Roman" w:cs="Times New Roman"/>
        </w:rPr>
        <w:t>г.» по единому налогу на вмененный доход на территории Дербентского района» считат</w:t>
      </w:r>
      <w:r w:rsidR="005B0C74" w:rsidRPr="00396841">
        <w:rPr>
          <w:rFonts w:ascii="Times New Roman" w:hAnsi="Times New Roman" w:cs="Times New Roman"/>
        </w:rPr>
        <w:t>ь утратившим силу с 1 января 2017</w:t>
      </w:r>
      <w:r w:rsidRPr="00396841">
        <w:rPr>
          <w:rFonts w:ascii="Times New Roman" w:hAnsi="Times New Roman" w:cs="Times New Roman"/>
        </w:rPr>
        <w:t>года.</w:t>
      </w:r>
    </w:p>
    <w:p w:rsidR="003109A6" w:rsidRPr="00396841" w:rsidRDefault="003109A6" w:rsidP="00BE2C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841">
        <w:rPr>
          <w:rFonts w:ascii="Times New Roman" w:hAnsi="Times New Roman" w:cs="Times New Roman"/>
        </w:rPr>
        <w:t xml:space="preserve">Настоящее решение </w:t>
      </w:r>
      <w:r w:rsidR="005B0C74" w:rsidRPr="00396841">
        <w:rPr>
          <w:rFonts w:ascii="Times New Roman" w:hAnsi="Times New Roman" w:cs="Times New Roman"/>
        </w:rPr>
        <w:t>вступает в силу с 1 января 2017</w:t>
      </w:r>
      <w:r w:rsidR="00BF7C31" w:rsidRPr="00396841">
        <w:rPr>
          <w:rFonts w:ascii="Times New Roman" w:hAnsi="Times New Roman" w:cs="Times New Roman"/>
        </w:rPr>
        <w:t xml:space="preserve"> г. и </w:t>
      </w:r>
      <w:r w:rsidRPr="00396841">
        <w:rPr>
          <w:rFonts w:ascii="Times New Roman" w:hAnsi="Times New Roman" w:cs="Times New Roman"/>
        </w:rPr>
        <w:t>подлежит официальному опубликованию в средствах массовой информации.</w:t>
      </w:r>
    </w:p>
    <w:p w:rsidR="003109A6" w:rsidRPr="00396841" w:rsidRDefault="003109A6" w:rsidP="003109A6">
      <w:pPr>
        <w:rPr>
          <w:rFonts w:ascii="Times New Roman" w:hAnsi="Times New Roman" w:cs="Times New Roman"/>
        </w:rPr>
      </w:pPr>
    </w:p>
    <w:p w:rsidR="00BE2C28" w:rsidRPr="00396841" w:rsidRDefault="00BE2C28" w:rsidP="003109A6">
      <w:pPr>
        <w:rPr>
          <w:rFonts w:ascii="Times New Roman" w:hAnsi="Times New Roman" w:cs="Times New Roman"/>
        </w:rPr>
      </w:pPr>
    </w:p>
    <w:p w:rsidR="005B0C74" w:rsidRPr="00396841" w:rsidRDefault="00D52202" w:rsidP="003109A6">
      <w:pPr>
        <w:pStyle w:val="a3"/>
        <w:rPr>
          <w:rFonts w:ascii="Times New Roman" w:hAnsi="Times New Roman" w:cs="Times New Roman"/>
          <w:b/>
        </w:rPr>
      </w:pPr>
      <w:r w:rsidRPr="00396841">
        <w:rPr>
          <w:rFonts w:ascii="Times New Roman" w:hAnsi="Times New Roman" w:cs="Times New Roman"/>
          <w:b/>
        </w:rPr>
        <w:t>Глава</w:t>
      </w:r>
      <w:r w:rsidR="003109A6" w:rsidRPr="00396841">
        <w:rPr>
          <w:rFonts w:ascii="Times New Roman" w:hAnsi="Times New Roman" w:cs="Times New Roman"/>
          <w:b/>
        </w:rPr>
        <w:t xml:space="preserve"> </w:t>
      </w:r>
      <w:proofErr w:type="gramStart"/>
      <w:r w:rsidR="003109A6" w:rsidRPr="00396841">
        <w:rPr>
          <w:rFonts w:ascii="Times New Roman" w:hAnsi="Times New Roman" w:cs="Times New Roman"/>
          <w:b/>
        </w:rPr>
        <w:t>М</w:t>
      </w:r>
      <w:r w:rsidR="005B0C74" w:rsidRPr="00396841">
        <w:rPr>
          <w:rFonts w:ascii="Times New Roman" w:hAnsi="Times New Roman" w:cs="Times New Roman"/>
          <w:b/>
        </w:rPr>
        <w:t>униципального</w:t>
      </w:r>
      <w:proofErr w:type="gramEnd"/>
      <w:r w:rsidR="005B0C74" w:rsidRPr="00396841">
        <w:rPr>
          <w:rFonts w:ascii="Times New Roman" w:hAnsi="Times New Roman" w:cs="Times New Roman"/>
          <w:b/>
        </w:rPr>
        <w:t xml:space="preserve"> </w:t>
      </w:r>
    </w:p>
    <w:p w:rsidR="003109A6" w:rsidRPr="00396841" w:rsidRDefault="005B0C74" w:rsidP="003109A6">
      <w:pPr>
        <w:pStyle w:val="a3"/>
        <w:rPr>
          <w:rFonts w:ascii="Times New Roman" w:hAnsi="Times New Roman" w:cs="Times New Roman"/>
          <w:b/>
        </w:rPr>
      </w:pPr>
      <w:r w:rsidRPr="00396841">
        <w:rPr>
          <w:rFonts w:ascii="Times New Roman" w:hAnsi="Times New Roman" w:cs="Times New Roman"/>
          <w:b/>
        </w:rPr>
        <w:t xml:space="preserve">района </w:t>
      </w:r>
      <w:r w:rsidR="003109A6" w:rsidRPr="00396841">
        <w:rPr>
          <w:rFonts w:ascii="Times New Roman" w:hAnsi="Times New Roman" w:cs="Times New Roman"/>
          <w:b/>
        </w:rPr>
        <w:t xml:space="preserve"> «Дербентский район»                               </w:t>
      </w:r>
      <w:r w:rsidR="00D52202" w:rsidRPr="00396841">
        <w:rPr>
          <w:rFonts w:ascii="Times New Roman" w:hAnsi="Times New Roman" w:cs="Times New Roman"/>
          <w:b/>
        </w:rPr>
        <w:t xml:space="preserve">                    Джелилов М.Х.</w:t>
      </w:r>
    </w:p>
    <w:p w:rsidR="00A54BD0" w:rsidRPr="00396841" w:rsidRDefault="00A54BD0"/>
    <w:p w:rsidR="003109A6" w:rsidRPr="00396841" w:rsidRDefault="003109A6"/>
    <w:p w:rsidR="003109A6" w:rsidRPr="00396841" w:rsidRDefault="003109A6">
      <w:pPr>
        <w:rPr>
          <w:rFonts w:ascii="Times New Roman" w:hAnsi="Times New Roman" w:cs="Times New Roman"/>
          <w:b/>
        </w:rPr>
      </w:pPr>
      <w:r w:rsidRPr="00396841">
        <w:rPr>
          <w:rFonts w:ascii="Times New Roman" w:hAnsi="Times New Roman" w:cs="Times New Roman"/>
          <w:b/>
        </w:rPr>
        <w:t xml:space="preserve">Председатель </w:t>
      </w:r>
      <w:proofErr w:type="gramStart"/>
      <w:r w:rsidRPr="00396841">
        <w:rPr>
          <w:rFonts w:ascii="Times New Roman" w:hAnsi="Times New Roman" w:cs="Times New Roman"/>
          <w:b/>
        </w:rPr>
        <w:t>Районного</w:t>
      </w:r>
      <w:proofErr w:type="gramEnd"/>
    </w:p>
    <w:p w:rsidR="003109A6" w:rsidRPr="00396841" w:rsidRDefault="003109A6">
      <w:pPr>
        <w:rPr>
          <w:rFonts w:ascii="Times New Roman" w:hAnsi="Times New Roman" w:cs="Times New Roman"/>
          <w:b/>
        </w:rPr>
      </w:pPr>
      <w:r w:rsidRPr="00396841">
        <w:rPr>
          <w:rFonts w:ascii="Times New Roman" w:hAnsi="Times New Roman" w:cs="Times New Roman"/>
          <w:b/>
        </w:rPr>
        <w:t xml:space="preserve">Собрания депутатов                                                        </w:t>
      </w:r>
      <w:r w:rsidR="005B0C74" w:rsidRPr="00396841">
        <w:rPr>
          <w:rFonts w:ascii="Times New Roman" w:hAnsi="Times New Roman" w:cs="Times New Roman"/>
          <w:b/>
        </w:rPr>
        <w:t xml:space="preserve">          </w:t>
      </w:r>
      <w:proofErr w:type="spellStart"/>
      <w:r w:rsidR="005B0C74" w:rsidRPr="00396841">
        <w:rPr>
          <w:rFonts w:ascii="Times New Roman" w:hAnsi="Times New Roman" w:cs="Times New Roman"/>
          <w:b/>
        </w:rPr>
        <w:t>Самедов</w:t>
      </w:r>
      <w:proofErr w:type="spellEnd"/>
      <w:r w:rsidR="005B0C74" w:rsidRPr="00396841">
        <w:rPr>
          <w:rFonts w:ascii="Times New Roman" w:hAnsi="Times New Roman" w:cs="Times New Roman"/>
          <w:b/>
        </w:rPr>
        <w:t xml:space="preserve"> М.А.</w:t>
      </w:r>
    </w:p>
    <w:p w:rsidR="005B0C74" w:rsidRPr="00396841" w:rsidRDefault="005B0C74">
      <w:pPr>
        <w:rPr>
          <w:rFonts w:ascii="Times New Roman" w:hAnsi="Times New Roman" w:cs="Times New Roman"/>
        </w:rPr>
      </w:pPr>
    </w:p>
    <w:sectPr w:rsidR="005B0C74" w:rsidRPr="00396841" w:rsidSect="005B0C74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7F" w:rsidRDefault="00F93A7F" w:rsidP="00A0635E">
      <w:r>
        <w:separator/>
      </w:r>
    </w:p>
  </w:endnote>
  <w:endnote w:type="continuationSeparator" w:id="1">
    <w:p w:rsidR="00F93A7F" w:rsidRDefault="00F93A7F" w:rsidP="00A0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7F" w:rsidRDefault="00F93A7F" w:rsidP="00A0635E">
      <w:r>
        <w:separator/>
      </w:r>
    </w:p>
  </w:footnote>
  <w:footnote w:type="continuationSeparator" w:id="1">
    <w:p w:rsidR="00F93A7F" w:rsidRDefault="00F93A7F" w:rsidP="00A0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0A" w:rsidRDefault="00CE24B4">
    <w:pPr>
      <w:rPr>
        <w:sz w:val="2"/>
        <w:szCs w:val="2"/>
      </w:rPr>
    </w:pPr>
    <w:r w:rsidRPr="00CE24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13.55pt;margin-top:29.75pt;width:277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vnpwIAAKc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" filled="f" stroked="f">
          <v:textbox style="mso-next-textbox:#Text Box 1;mso-fit-shape-to-text:t" inset="0,0,0,0">
            <w:txbxContent>
              <w:p w:rsidR="006A770A" w:rsidRPr="0079698D" w:rsidRDefault="008F03A6" w:rsidP="0079698D"/>
            </w:txbxContent>
          </v:textbox>
          <w10:wrap anchorx="page" anchory="page"/>
        </v:shape>
      </w:pict>
    </w:r>
  </w:p>
  <w:p w:rsidR="0079698D" w:rsidRDefault="008F03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2285"/>
    <w:multiLevelType w:val="hybridMultilevel"/>
    <w:tmpl w:val="A126BF0A"/>
    <w:lvl w:ilvl="0" w:tplc="7D5C9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09A6"/>
    <w:rsid w:val="00133EB7"/>
    <w:rsid w:val="00307D93"/>
    <w:rsid w:val="003109A6"/>
    <w:rsid w:val="00396841"/>
    <w:rsid w:val="004F7294"/>
    <w:rsid w:val="005B0C74"/>
    <w:rsid w:val="00657C0E"/>
    <w:rsid w:val="00686799"/>
    <w:rsid w:val="006B45B7"/>
    <w:rsid w:val="007030A5"/>
    <w:rsid w:val="00755B8B"/>
    <w:rsid w:val="008662BA"/>
    <w:rsid w:val="008701C8"/>
    <w:rsid w:val="008F03A6"/>
    <w:rsid w:val="00900C88"/>
    <w:rsid w:val="00A0635E"/>
    <w:rsid w:val="00A54BD0"/>
    <w:rsid w:val="00BE2C28"/>
    <w:rsid w:val="00BF7C31"/>
    <w:rsid w:val="00CE24B4"/>
    <w:rsid w:val="00D52202"/>
    <w:rsid w:val="00F9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396841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E2C2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968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2016-12-27T12:10:00Z</cp:lastPrinted>
  <dcterms:created xsi:type="dcterms:W3CDTF">2014-10-10T06:36:00Z</dcterms:created>
  <dcterms:modified xsi:type="dcterms:W3CDTF">2016-12-28T12:55:00Z</dcterms:modified>
</cp:coreProperties>
</file>