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827" w:rsidRDefault="008D7CB3">
      <w:pPr>
        <w:pStyle w:val="11"/>
        <w:keepNext/>
        <w:keepLines/>
        <w:pBdr>
          <w:bottom w:val="single" w:sz="4" w:space="0" w:color="auto"/>
        </w:pBdr>
      </w:pPr>
      <w:bookmarkStart w:id="0" w:name="bookmark0"/>
      <w:r>
        <w:rPr>
          <w:noProof/>
          <w:sz w:val="19"/>
          <w:szCs w:val="19"/>
          <w:lang w:bidi="ar-SA"/>
        </w:rPr>
        <w:drawing>
          <wp:anchor distT="0" distB="0" distL="114300" distR="114300" simplePos="0" relativeHeight="251659264" behindDoc="0" locked="0" layoutInCell="1" allowOverlap="1" wp14:anchorId="6408300E" wp14:editId="29287D9A">
            <wp:simplePos x="0" y="0"/>
            <wp:positionH relativeFrom="column">
              <wp:posOffset>2504661</wp:posOffset>
            </wp:positionH>
            <wp:positionV relativeFrom="paragraph">
              <wp:posOffset>-222636</wp:posOffset>
            </wp:positionV>
            <wp:extent cx="768350" cy="9448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0936">
        <w:t>РЕСПУБЛИКА</w:t>
      </w:r>
      <w:r w:rsidR="00300936">
        <w:t xml:space="preserve"> ДАГЕСТАН</w:t>
      </w:r>
      <w:r w:rsidR="00300936">
        <w:br/>
        <w:t>АДМИНИСТРАЦИЯ МУНИЦИПАЛЬНОГО РАЙОНА</w:t>
      </w:r>
      <w:r w:rsidR="00300936">
        <w:br/>
        <w:t>«ДЕРБЕНТСКИЙ РАЙОН»</w:t>
      </w:r>
      <w:bookmarkEnd w:id="0"/>
    </w:p>
    <w:p w:rsidR="009A1827" w:rsidRDefault="00300936">
      <w:pPr>
        <w:pStyle w:val="20"/>
        <w:keepNext/>
        <w:keepLines/>
      </w:pPr>
      <w:bookmarkStart w:id="1" w:name="bookmark2"/>
      <w:r>
        <w:t>ПОСТАНОВЛЕНИЕ</w:t>
      </w:r>
      <w:bookmarkEnd w:id="1"/>
    </w:p>
    <w:p w:rsidR="009A1827" w:rsidRPr="008D7CB3" w:rsidRDefault="00300936" w:rsidP="008D7CB3">
      <w:pPr>
        <w:pStyle w:val="1"/>
        <w:spacing w:line="240" w:lineRule="auto"/>
        <w:ind w:firstLine="0"/>
        <w:jc w:val="both"/>
        <w:rPr>
          <w:sz w:val="28"/>
          <w:szCs w:val="28"/>
        </w:rPr>
      </w:pPr>
      <w:r>
        <w:rPr>
          <w:rFonts w:ascii="Arial" w:eastAsia="Arial" w:hAnsi="Arial" w:cs="Arial"/>
          <w:i/>
          <w:iCs/>
          <w:sz w:val="30"/>
          <w:szCs w:val="30"/>
        </w:rPr>
        <w:tab/>
      </w:r>
      <w:r w:rsidR="008D7CB3">
        <w:rPr>
          <w:rFonts w:eastAsia="Arial"/>
          <w:iCs/>
          <w:sz w:val="28"/>
          <w:szCs w:val="28"/>
        </w:rPr>
        <w:t>«04» марта 2025 г.                                                                                     №51</w:t>
      </w:r>
    </w:p>
    <w:p w:rsidR="009A1827" w:rsidRPr="008D7CB3" w:rsidRDefault="00300936">
      <w:pPr>
        <w:pStyle w:val="22"/>
        <w:tabs>
          <w:tab w:val="left" w:pos="6917"/>
          <w:tab w:val="left" w:leader="hyphen" w:pos="8318"/>
        </w:tabs>
        <w:rPr>
          <w:lang w:val="ru-RU"/>
        </w:rPr>
      </w:pPr>
      <w:r w:rsidRPr="008D7CB3">
        <w:rPr>
          <w:lang w:val="ru-RU"/>
        </w:rPr>
        <w:tab/>
      </w:r>
    </w:p>
    <w:p w:rsidR="009A1827" w:rsidRDefault="00300936">
      <w:pPr>
        <w:pStyle w:val="1"/>
        <w:spacing w:after="300"/>
        <w:ind w:firstLine="0"/>
        <w:jc w:val="center"/>
      </w:pPr>
      <w:r>
        <w:rPr>
          <w:b/>
          <w:bCs/>
        </w:rPr>
        <w:t>О внесении изменений в административный регламент предоставления</w:t>
      </w:r>
      <w:r>
        <w:rPr>
          <w:b/>
          <w:bCs/>
        </w:rPr>
        <w:br/>
        <w:t>муниципальной услуги «Выдача разрешения на строительство»</w:t>
      </w:r>
      <w:r>
        <w:rPr>
          <w:b/>
          <w:bCs/>
        </w:rPr>
        <w:br/>
        <w:t xml:space="preserve">утвержденный </w:t>
      </w:r>
      <w:r>
        <w:rPr>
          <w:b/>
          <w:bCs/>
        </w:rPr>
        <w:t>постановлением администрации муниципального района</w:t>
      </w:r>
      <w:r>
        <w:rPr>
          <w:b/>
          <w:bCs/>
        </w:rPr>
        <w:br/>
        <w:t>«Дербентский район» №124 от 09.07.2020</w:t>
      </w:r>
    </w:p>
    <w:p w:rsidR="009A1827" w:rsidRDefault="00300936">
      <w:pPr>
        <w:pStyle w:val="1"/>
        <w:spacing w:line="262" w:lineRule="auto"/>
        <w:ind w:firstLine="760"/>
        <w:jc w:val="both"/>
      </w:pPr>
      <w:r>
        <w:t>В соответствии с Федеральными законами от 06.10.2003 №131-Ф3 «Об общих принципах организации местного самоуправления в Российской Федерации», от 27.07.2010 №210-ФЗ «О</w:t>
      </w:r>
      <w:r>
        <w:t>б организации предоставления государственных и муниципальных услуг», в целях удовлетворения протеста прокуратуры города Дербент от 16.02.2025 №02-06/04-2025 и приведения административного регламента предоставления муниципальной услуги «Выдача разрешения на</w:t>
      </w:r>
      <w:r>
        <w:t xml:space="preserve"> строительство» в соответствие с требованиями части 7 статьи 51 Градостроительного кодекса РФ, руководствуясь Уставом муниципального образования «Дербентский район», </w:t>
      </w:r>
      <w:r>
        <w:rPr>
          <w:b/>
          <w:bCs/>
        </w:rPr>
        <w:t>постановляю:</w:t>
      </w:r>
    </w:p>
    <w:p w:rsidR="009A1827" w:rsidRDefault="00300936">
      <w:pPr>
        <w:pStyle w:val="1"/>
        <w:spacing w:line="262" w:lineRule="auto"/>
        <w:ind w:firstLine="800"/>
        <w:jc w:val="both"/>
      </w:pPr>
      <w:r>
        <w:t>1. Внести изменения в Административный регламент предоставления муниципальной</w:t>
      </w:r>
      <w:r>
        <w:t xml:space="preserve"> услуги «Выдача разрешения на строительство», утвержденный постановлением администрации муниципального района «Дербентский район» от 09.07.2020 №124 (далее - Административный регламент).</w:t>
      </w:r>
    </w:p>
    <w:p w:rsidR="009A1827" w:rsidRDefault="00300936">
      <w:pPr>
        <w:pStyle w:val="1"/>
        <w:spacing w:line="262" w:lineRule="auto"/>
        <w:ind w:firstLine="800"/>
        <w:jc w:val="both"/>
      </w:pPr>
      <w:r>
        <w:t>1.1. Пункт 2.8. Административного регламента изложить в следующей ред</w:t>
      </w:r>
      <w:r>
        <w:t>акции:</w:t>
      </w:r>
    </w:p>
    <w:p w:rsidR="009A1827" w:rsidRDefault="00300936">
      <w:pPr>
        <w:pStyle w:val="1"/>
        <w:spacing w:line="262" w:lineRule="auto"/>
        <w:ind w:firstLine="760"/>
        <w:jc w:val="both"/>
      </w:pPr>
      <w:r>
        <w:t>«2.8. Для выдачи разрешения на строительство необходимы следующие документы:</w:t>
      </w:r>
    </w:p>
    <w:p w:rsidR="009A1827" w:rsidRDefault="00300936">
      <w:pPr>
        <w:pStyle w:val="1"/>
        <w:numPr>
          <w:ilvl w:val="0"/>
          <w:numId w:val="1"/>
        </w:numPr>
        <w:tabs>
          <w:tab w:val="left" w:pos="1087"/>
        </w:tabs>
        <w:spacing w:line="262" w:lineRule="auto"/>
        <w:ind w:firstLine="760"/>
        <w:jc w:val="both"/>
      </w:pPr>
      <w:r>
        <w:t xml:space="preserve">заявление о выдаче разрешения на строительство согласно приложению </w:t>
      </w:r>
      <w:r>
        <w:rPr>
          <w:lang w:val="en-US" w:eastAsia="en-US" w:bidi="en-US"/>
        </w:rPr>
        <w:t>N1.</w:t>
      </w:r>
    </w:p>
    <w:p w:rsidR="009A1827" w:rsidRDefault="00300936">
      <w:pPr>
        <w:pStyle w:val="1"/>
        <w:numPr>
          <w:ilvl w:val="0"/>
          <w:numId w:val="1"/>
        </w:numPr>
        <w:tabs>
          <w:tab w:val="left" w:pos="1773"/>
        </w:tabs>
        <w:spacing w:line="262" w:lineRule="auto"/>
        <w:ind w:firstLine="760"/>
        <w:jc w:val="both"/>
      </w:pPr>
      <w:r>
        <w:t>правоустанавливающие документы на земельный участок;</w:t>
      </w:r>
    </w:p>
    <w:p w:rsidR="009A1827" w:rsidRDefault="00300936">
      <w:pPr>
        <w:pStyle w:val="1"/>
        <w:numPr>
          <w:ilvl w:val="0"/>
          <w:numId w:val="1"/>
        </w:numPr>
        <w:tabs>
          <w:tab w:val="left" w:pos="1077"/>
        </w:tabs>
        <w:spacing w:line="262" w:lineRule="auto"/>
        <w:ind w:firstLine="760"/>
        <w:jc w:val="both"/>
      </w:pPr>
      <w:r>
        <w:t xml:space="preserve">градостроительный план земельного участка, </w:t>
      </w:r>
      <w:r>
        <w:t>выданный не ранее чем за три года до дня представления заявления на получение разрешения на строительство;</w:t>
      </w:r>
    </w:p>
    <w:p w:rsidR="009A1827" w:rsidRDefault="00300936">
      <w:pPr>
        <w:pStyle w:val="1"/>
        <w:numPr>
          <w:ilvl w:val="0"/>
          <w:numId w:val="1"/>
        </w:numPr>
        <w:tabs>
          <w:tab w:val="left" w:pos="1072"/>
        </w:tabs>
        <w:spacing w:after="180" w:line="262" w:lineRule="auto"/>
        <w:ind w:firstLine="760"/>
        <w:jc w:val="both"/>
      </w:pPr>
      <w:r>
        <w:t xml:space="preserve">результаты инженерных изысканий и следующие материалы, содержащиеся в утвержденной в соответствии с частью 15 статьи 48 Градостроительного Кодекса </w:t>
      </w:r>
      <w:r>
        <w:t>проектной документации:</w:t>
      </w:r>
      <w:r>
        <w:br w:type="page"/>
      </w:r>
    </w:p>
    <w:p w:rsidR="009A1827" w:rsidRDefault="00300936">
      <w:pPr>
        <w:pStyle w:val="1"/>
        <w:numPr>
          <w:ilvl w:val="0"/>
          <w:numId w:val="2"/>
        </w:numPr>
        <w:tabs>
          <w:tab w:val="left" w:pos="1043"/>
        </w:tabs>
        <w:ind w:firstLine="700"/>
        <w:jc w:val="both"/>
      </w:pPr>
      <w:r>
        <w:lastRenderedPageBreak/>
        <w:t>пояснительная записка;</w:t>
      </w:r>
    </w:p>
    <w:p w:rsidR="009A1827" w:rsidRDefault="00300936">
      <w:pPr>
        <w:pStyle w:val="1"/>
        <w:numPr>
          <w:ilvl w:val="0"/>
          <w:numId w:val="2"/>
        </w:numPr>
        <w:tabs>
          <w:tab w:val="left" w:pos="1071"/>
        </w:tabs>
        <w:ind w:firstLine="720"/>
        <w:jc w:val="both"/>
      </w:pPr>
      <w: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</w:t>
      </w:r>
      <w:r>
        <w:t xml:space="preserve">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9A1827" w:rsidRDefault="00300936">
      <w:pPr>
        <w:pStyle w:val="1"/>
        <w:numPr>
          <w:ilvl w:val="0"/>
          <w:numId w:val="2"/>
        </w:numPr>
        <w:tabs>
          <w:tab w:val="left" w:pos="1062"/>
        </w:tabs>
        <w:ind w:firstLine="720"/>
        <w:jc w:val="both"/>
      </w:pPr>
      <w:r>
        <w:t>р</w:t>
      </w:r>
      <w:r>
        <w:t>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</w:t>
      </w:r>
      <w:r>
        <w:t>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</w:t>
      </w:r>
      <w:r>
        <w:t>ищного фонда);</w:t>
      </w:r>
    </w:p>
    <w:p w:rsidR="009A1827" w:rsidRDefault="00300936">
      <w:pPr>
        <w:pStyle w:val="1"/>
        <w:numPr>
          <w:ilvl w:val="0"/>
          <w:numId w:val="2"/>
        </w:numPr>
        <w:tabs>
          <w:tab w:val="left" w:pos="1043"/>
        </w:tabs>
        <w:ind w:firstLine="720"/>
        <w:jc w:val="both"/>
      </w:pPr>
      <w: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</w:t>
      </w:r>
      <w:r>
        <w:t>оительства, реконструкции других объектов капитального строительства);</w:t>
      </w:r>
    </w:p>
    <w:p w:rsidR="009A1827" w:rsidRDefault="00300936">
      <w:pPr>
        <w:pStyle w:val="1"/>
        <w:numPr>
          <w:ilvl w:val="0"/>
          <w:numId w:val="3"/>
        </w:numPr>
        <w:tabs>
          <w:tab w:val="left" w:pos="1081"/>
        </w:tabs>
        <w:ind w:firstLine="720"/>
        <w:jc w:val="both"/>
      </w:pPr>
      <w:r>
        <w:t>положительное заключение экспертизы проектной документации;</w:t>
      </w:r>
    </w:p>
    <w:p w:rsidR="009A1827" w:rsidRDefault="00300936">
      <w:pPr>
        <w:pStyle w:val="1"/>
        <w:numPr>
          <w:ilvl w:val="0"/>
          <w:numId w:val="3"/>
        </w:numPr>
        <w:tabs>
          <w:tab w:val="left" w:pos="1062"/>
        </w:tabs>
        <w:ind w:firstLine="720"/>
        <w:jc w:val="both"/>
      </w:pPr>
      <w:r>
        <w:t>разрешение на отклонение от предельных параметров разрешенного строительства;</w:t>
      </w:r>
    </w:p>
    <w:p w:rsidR="009A1827" w:rsidRDefault="00300936">
      <w:pPr>
        <w:pStyle w:val="1"/>
        <w:numPr>
          <w:ilvl w:val="0"/>
          <w:numId w:val="3"/>
        </w:numPr>
        <w:tabs>
          <w:tab w:val="left" w:pos="1267"/>
        </w:tabs>
        <w:ind w:firstLine="720"/>
        <w:jc w:val="both"/>
      </w:pPr>
      <w:r>
        <w:t>согласование архитектурно-градостроительного об</w:t>
      </w:r>
      <w:r>
        <w:t>лика объекта капитального строительства в случае, если такое согласование предусмотрено статьей 40.1 Градостроительного Кодекса;</w:t>
      </w:r>
    </w:p>
    <w:p w:rsidR="009A1827" w:rsidRDefault="00300936">
      <w:pPr>
        <w:pStyle w:val="1"/>
        <w:numPr>
          <w:ilvl w:val="0"/>
          <w:numId w:val="3"/>
        </w:numPr>
        <w:tabs>
          <w:tab w:val="left" w:pos="1071"/>
        </w:tabs>
        <w:ind w:firstLine="720"/>
        <w:jc w:val="both"/>
      </w:pPr>
      <w:r>
        <w:t>согласие всех правообладателей объекта капитального строительства в случае реконструкции такого объекта, за исключением указанн</w:t>
      </w:r>
      <w:r>
        <w:t>ых в пункте 6.2 настоящей части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9A1827" w:rsidRDefault="00300936">
      <w:pPr>
        <w:pStyle w:val="1"/>
        <w:numPr>
          <w:ilvl w:val="0"/>
          <w:numId w:val="3"/>
        </w:numPr>
        <w:tabs>
          <w:tab w:val="left" w:pos="1267"/>
        </w:tabs>
        <w:ind w:firstLine="720"/>
        <w:jc w:val="both"/>
      </w:pPr>
      <w:r>
        <w:t>документы, предусмотренные законодательст</w:t>
      </w:r>
      <w:r>
        <w:t>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9A1827" w:rsidRDefault="00300936">
      <w:pPr>
        <w:pStyle w:val="1"/>
        <w:numPr>
          <w:ilvl w:val="0"/>
          <w:numId w:val="3"/>
        </w:numPr>
        <w:tabs>
          <w:tab w:val="left" w:pos="1071"/>
        </w:tabs>
        <w:ind w:firstLine="720"/>
        <w:jc w:val="both"/>
      </w:pPr>
      <w:r>
        <w:t>копия решения об устано</w:t>
      </w:r>
      <w:r>
        <w:t>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</w:t>
      </w:r>
      <w:r>
        <w:t>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</w:t>
      </w:r>
      <w:r>
        <w:br w:type="page"/>
      </w:r>
      <w:r>
        <w:lastRenderedPageBreak/>
        <w:t>условиями использования территории или ранее установленная зо</w:t>
      </w:r>
      <w:r>
        <w:t>на с особыми условиями использования территории подлежит изменению;</w:t>
      </w:r>
    </w:p>
    <w:p w:rsidR="009A1827" w:rsidRDefault="00300936">
      <w:pPr>
        <w:pStyle w:val="1"/>
        <w:numPr>
          <w:ilvl w:val="0"/>
          <w:numId w:val="3"/>
        </w:numPr>
        <w:tabs>
          <w:tab w:val="left" w:pos="1210"/>
        </w:tabs>
        <w:spacing w:line="262" w:lineRule="auto"/>
        <w:ind w:firstLine="700"/>
        <w:jc w:val="both"/>
      </w:pPr>
      <w: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</w:t>
      </w:r>
      <w:r>
        <w:t xml:space="preserve">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</w:t>
      </w:r>
      <w:r>
        <w:t>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</w:t>
      </w:r>
      <w:r>
        <w:t>ения не требуется».</w:t>
      </w:r>
    </w:p>
    <w:p w:rsidR="009A1827" w:rsidRDefault="00300936">
      <w:pPr>
        <w:pStyle w:val="1"/>
        <w:numPr>
          <w:ilvl w:val="0"/>
          <w:numId w:val="4"/>
        </w:numPr>
        <w:tabs>
          <w:tab w:val="left" w:pos="1166"/>
        </w:tabs>
        <w:spacing w:line="262" w:lineRule="auto"/>
        <w:ind w:firstLine="700"/>
        <w:jc w:val="both"/>
      </w:pPr>
      <w:r>
        <w:t xml:space="preserve">Опубликовать настоящее постановление в газете «Дербентские известия» и разместить в сети Интернет на официальном сайте администрации Дербентского района </w:t>
      </w:r>
      <w:r w:rsidRPr="008D7CB3">
        <w:rPr>
          <w:color w:val="635E60"/>
          <w:lang w:eastAsia="en-US" w:bidi="en-US"/>
        </w:rPr>
        <w:t>(</w:t>
      </w:r>
      <w:hyperlink r:id="rId8" w:history="1">
        <w:r>
          <w:rPr>
            <w:color w:val="635E60"/>
            <w:u w:val="single"/>
            <w:lang w:val="en-US" w:eastAsia="en-US" w:bidi="en-US"/>
          </w:rPr>
          <w:t>https</w:t>
        </w:r>
        <w:r w:rsidRPr="008D7CB3">
          <w:rPr>
            <w:color w:val="635E60"/>
            <w:u w:val="single"/>
            <w:lang w:eastAsia="en-US" w:bidi="en-US"/>
          </w:rPr>
          <w:t>://</w:t>
        </w:r>
        <w:r>
          <w:rPr>
            <w:color w:val="635E60"/>
            <w:u w:val="single"/>
            <w:lang w:val="en-US" w:eastAsia="en-US" w:bidi="en-US"/>
          </w:rPr>
          <w:t>derbrayon</w:t>
        </w:r>
        <w:r w:rsidRPr="008D7CB3">
          <w:rPr>
            <w:color w:val="635E60"/>
            <w:u w:val="single"/>
            <w:lang w:eastAsia="en-US" w:bidi="en-US"/>
          </w:rPr>
          <w:t>.</w:t>
        </w:r>
        <w:r>
          <w:rPr>
            <w:color w:val="635E60"/>
            <w:u w:val="single"/>
            <w:lang w:val="en-US" w:eastAsia="en-US" w:bidi="en-US"/>
          </w:rPr>
          <w:t>ru</w:t>
        </w:r>
      </w:hyperlink>
      <w:r w:rsidRPr="008D7CB3">
        <w:rPr>
          <w:color w:val="635E60"/>
          <w:lang w:eastAsia="en-US" w:bidi="en-US"/>
        </w:rPr>
        <w:t>).</w:t>
      </w:r>
    </w:p>
    <w:p w:rsidR="009A1827" w:rsidRDefault="008D7CB3">
      <w:pPr>
        <w:pStyle w:val="1"/>
        <w:numPr>
          <w:ilvl w:val="0"/>
          <w:numId w:val="4"/>
        </w:numPr>
        <w:tabs>
          <w:tab w:val="left" w:pos="1166"/>
        </w:tabs>
        <w:spacing w:after="1280" w:line="262" w:lineRule="auto"/>
        <w:ind w:firstLine="700"/>
        <w:jc w:val="both"/>
      </w:pPr>
      <w:bookmarkStart w:id="2" w:name="_GoBack"/>
      <w:r>
        <w:rPr>
          <w:b/>
          <w:bCs/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3FE31BE8" wp14:editId="06B2603D">
            <wp:simplePos x="0" y="0"/>
            <wp:positionH relativeFrom="margin">
              <wp:align>left</wp:align>
            </wp:positionH>
            <wp:positionV relativeFrom="paragraph">
              <wp:posOffset>917355</wp:posOffset>
            </wp:positionV>
            <wp:extent cx="3633470" cy="1554480"/>
            <wp:effectExtent l="0" t="0" r="508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2"/>
      <w:r w:rsidR="00300936">
        <w:t>Контроль за исполнением</w:t>
      </w:r>
      <w:r w:rsidR="00300936">
        <w:t xml:space="preserve"> настоящего постановления возложить на заместителя Главы администрации Дербентского района В.Р. Кехлерова.</w:t>
      </w:r>
    </w:p>
    <w:p w:rsidR="009A1827" w:rsidRDefault="00300936">
      <w:pPr>
        <w:pStyle w:val="1"/>
        <w:spacing w:line="254" w:lineRule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6147435</wp:posOffset>
                </wp:positionH>
                <wp:positionV relativeFrom="paragraph">
                  <wp:posOffset>228600</wp:posOffset>
                </wp:positionV>
                <wp:extent cx="1127760" cy="20447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1827" w:rsidRDefault="00300936">
                            <w:pPr>
                              <w:pStyle w:val="1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84.05000000000001pt;margin-top:18.pt;width:88.799999999999997pt;height:16.100000000000001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М.Г.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sectPr w:rsidR="009A1827">
      <w:footerReference w:type="even" r:id="rId10"/>
      <w:footerReference w:type="default" r:id="rId11"/>
      <w:footerReference w:type="first" r:id="rId12"/>
      <w:pgSz w:w="11900" w:h="16840"/>
      <w:pgMar w:top="1161" w:right="376" w:bottom="1223" w:left="1761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936" w:rsidRDefault="00300936">
      <w:r>
        <w:separator/>
      </w:r>
    </w:p>
  </w:endnote>
  <w:endnote w:type="continuationSeparator" w:id="0">
    <w:p w:rsidR="00300936" w:rsidRDefault="0030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827" w:rsidRDefault="0030093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4266565</wp:posOffset>
              </wp:positionH>
              <wp:positionV relativeFrom="page">
                <wp:posOffset>10036810</wp:posOffset>
              </wp:positionV>
              <wp:extent cx="52070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A1827" w:rsidRDefault="00300936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494244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35.94999999999999pt;margin-top:790.30000000000007pt;width:4.0999999999999996pt;height:7.2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494244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827" w:rsidRDefault="0030093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4251325</wp:posOffset>
              </wp:positionH>
              <wp:positionV relativeFrom="page">
                <wp:posOffset>10082530</wp:posOffset>
              </wp:positionV>
              <wp:extent cx="45720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A1827" w:rsidRDefault="00300936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494244"/>
                              <w:sz w:val="22"/>
                              <w:szCs w:val="22"/>
                            </w:rPr>
                            <w:t>з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34.75pt;margin-top:793.89999999999998pt;width:3.6000000000000001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494244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827" w:rsidRDefault="009A182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936" w:rsidRDefault="00300936"/>
  </w:footnote>
  <w:footnote w:type="continuationSeparator" w:id="0">
    <w:p w:rsidR="00300936" w:rsidRDefault="003009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21EB"/>
    <w:multiLevelType w:val="multilevel"/>
    <w:tmpl w:val="EFAC2BA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9424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44E25"/>
    <w:multiLevelType w:val="multilevel"/>
    <w:tmpl w:val="635E72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9424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1346C3"/>
    <w:multiLevelType w:val="multilevel"/>
    <w:tmpl w:val="D132143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9424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5F76F0"/>
    <w:multiLevelType w:val="multilevel"/>
    <w:tmpl w:val="2E00FC4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9424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27"/>
    <w:rsid w:val="00300936"/>
    <w:rsid w:val="008D7CB3"/>
    <w:rsid w:val="009A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C471"/>
  <w15:docId w15:val="{C3FFCD9E-B019-4CB6-867A-A4802116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244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244"/>
      <w:sz w:val="36"/>
      <w:szCs w:val="3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94244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494244"/>
      <w:sz w:val="28"/>
      <w:szCs w:val="28"/>
      <w:u w:val="none"/>
      <w:lang w:val="en-US" w:eastAsia="en-US" w:bidi="en-US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color w:val="494244"/>
      <w:sz w:val="26"/>
      <w:szCs w:val="26"/>
    </w:rPr>
  </w:style>
  <w:style w:type="paragraph" w:customStyle="1" w:styleId="11">
    <w:name w:val="Заголовок №1"/>
    <w:basedOn w:val="a"/>
    <w:link w:val="10"/>
    <w:pPr>
      <w:spacing w:before="1240" w:after="400"/>
      <w:jc w:val="center"/>
      <w:outlineLvl w:val="0"/>
    </w:pPr>
    <w:rPr>
      <w:rFonts w:ascii="Times New Roman" w:eastAsia="Times New Roman" w:hAnsi="Times New Roman" w:cs="Times New Roman"/>
      <w:color w:val="494244"/>
      <w:sz w:val="36"/>
      <w:szCs w:val="36"/>
    </w:rPr>
  </w:style>
  <w:style w:type="paragraph" w:customStyle="1" w:styleId="20">
    <w:name w:val="Заголовок №2"/>
    <w:basedOn w:val="a"/>
    <w:link w:val="2"/>
    <w:pPr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color w:val="494244"/>
      <w:sz w:val="32"/>
      <w:szCs w:val="32"/>
    </w:rPr>
  </w:style>
  <w:style w:type="paragraph" w:customStyle="1" w:styleId="22">
    <w:name w:val="Основной текст (2)"/>
    <w:basedOn w:val="a"/>
    <w:link w:val="21"/>
    <w:pPr>
      <w:spacing w:after="120" w:line="180" w:lineRule="auto"/>
      <w:jc w:val="right"/>
    </w:pPr>
    <w:rPr>
      <w:rFonts w:ascii="Arial" w:eastAsia="Arial" w:hAnsi="Arial" w:cs="Arial"/>
      <w:color w:val="494244"/>
      <w:sz w:val="28"/>
      <w:szCs w:val="28"/>
      <w:lang w:val="en-US" w:eastAsia="en-US" w:bidi="en-US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brayo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867</Words>
  <Characters>4948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RADMIN</cp:lastModifiedBy>
  <cp:revision>2</cp:revision>
  <dcterms:created xsi:type="dcterms:W3CDTF">2025-04-11T07:10:00Z</dcterms:created>
  <dcterms:modified xsi:type="dcterms:W3CDTF">2025-04-11T07:16:00Z</dcterms:modified>
</cp:coreProperties>
</file>