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3AC" w:rsidRPr="00513DA5" w:rsidRDefault="006603AC" w:rsidP="006603AC">
      <w:pPr>
        <w:spacing w:line="240" w:lineRule="atLeast"/>
        <w:jc w:val="center"/>
        <w:rPr>
          <w:sz w:val="28"/>
          <w:szCs w:val="28"/>
          <w:lang w:val="ru-RU"/>
        </w:rPr>
      </w:pPr>
      <w:r w:rsidRPr="00513DA5">
        <w:rPr>
          <w:noProof/>
          <w:sz w:val="28"/>
          <w:szCs w:val="28"/>
          <w:lang w:val="ru-RU"/>
        </w:rPr>
        <w:t xml:space="preserve">  </w:t>
      </w:r>
      <w:r w:rsidRPr="00A00FB1">
        <w:rPr>
          <w:noProof/>
          <w:sz w:val="28"/>
          <w:szCs w:val="28"/>
        </w:rPr>
        <w:object w:dxaOrig="4540" w:dyaOrig="55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6" o:title=""/>
          </v:shape>
          <o:OLEObject Type="Embed" ProgID="CorelDraw.Graphic.22" ShapeID="_x0000_i1025" DrawAspect="Content" ObjectID="_1817642022" r:id="rId7"/>
        </w:object>
      </w:r>
    </w:p>
    <w:p w:rsidR="006603AC" w:rsidRPr="00513DA5" w:rsidRDefault="006603AC" w:rsidP="006603AC">
      <w:pPr>
        <w:spacing w:line="240" w:lineRule="atLeast"/>
        <w:jc w:val="center"/>
        <w:rPr>
          <w:rFonts w:ascii="Baltica" w:hAnsi="Baltica"/>
          <w:b/>
          <w:sz w:val="28"/>
          <w:szCs w:val="28"/>
          <w:lang w:val="ru-RU"/>
        </w:rPr>
      </w:pPr>
      <w:r w:rsidRPr="00513DA5">
        <w:rPr>
          <w:rFonts w:ascii="Baltica" w:hAnsi="Baltica"/>
          <w:b/>
          <w:sz w:val="28"/>
          <w:szCs w:val="28"/>
          <w:lang w:val="ru-RU"/>
        </w:rPr>
        <w:t>РЕСПУБЛИКА ДАГЕСТАН</w:t>
      </w:r>
    </w:p>
    <w:p w:rsidR="006603AC" w:rsidRDefault="006603AC" w:rsidP="006603AC">
      <w:pPr>
        <w:pStyle w:val="5"/>
        <w:jc w:val="center"/>
        <w:rPr>
          <w:szCs w:val="28"/>
        </w:rPr>
      </w:pPr>
      <w:r w:rsidRPr="00625A22">
        <w:rPr>
          <w:szCs w:val="28"/>
        </w:rPr>
        <w:t>СОБРАНИЕ ДЕПУТАТОВ МУНИЦИПАЛЬНОГО РАЙОНА</w:t>
      </w:r>
    </w:p>
    <w:p w:rsidR="006603AC" w:rsidRPr="00625A22" w:rsidRDefault="006603AC" w:rsidP="006603AC">
      <w:pPr>
        <w:pStyle w:val="5"/>
        <w:jc w:val="center"/>
        <w:rPr>
          <w:szCs w:val="28"/>
        </w:rPr>
      </w:pPr>
      <w:r w:rsidRPr="00625A22">
        <w:rPr>
          <w:szCs w:val="28"/>
        </w:rPr>
        <w:t xml:space="preserve"> «ДЕРБЕНТСКИЙ РАЙОН»</w:t>
      </w:r>
    </w:p>
    <w:p w:rsidR="006603AC" w:rsidRPr="00513DA5" w:rsidRDefault="000734A7" w:rsidP="006603AC">
      <w:pPr>
        <w:snapToGrid w:val="0"/>
        <w:rPr>
          <w:rFonts w:ascii="Times New Roman" w:eastAsia="Times New Roman" w:hAnsi="Times New Roman"/>
          <w:sz w:val="28"/>
          <w:szCs w:val="20"/>
          <w:lang w:val="ru-RU" w:eastAsia="ru-RU"/>
        </w:rPr>
      </w:pPr>
      <w:r w:rsidRPr="000734A7">
        <w:rPr>
          <w:noProof/>
          <w:sz w:val="28"/>
          <w:szCs w:val="28"/>
        </w:rPr>
        <w:pict>
          <v:shapetype id="_x0000_t32" coordsize="21600,21600" o:spt="32" o:oned="t" path="m,l21600,21600e" filled="f">
            <v:path arrowok="t" fillok="f" o:connecttype="none"/>
            <o:lock v:ext="edit" shapetype="t"/>
          </v:shapetype>
          <v:shape id="_x0000_s1028" type="#_x0000_t32" style="position:absolute;margin-left:-2.4pt;margin-top:5.1pt;width:472.5pt;height:0;z-index:251656704;mso-position-horizontal-relative:margin" o:connectortype="straight" strokeweight="3pt">
            <w10:wrap anchorx="margin"/>
          </v:shape>
        </w:pict>
      </w:r>
      <w:r w:rsidRPr="000734A7">
        <w:rPr>
          <w:noProof/>
          <w:sz w:val="28"/>
          <w:szCs w:val="28"/>
        </w:rPr>
        <w:pict>
          <v:shape id="_x0000_s1027" type="#_x0000_t32" style="position:absolute;margin-left:-2.4pt;margin-top:9.1pt;width:472.5pt;height:0;z-index:251657728" o:connectortype="straight"/>
        </w:pict>
      </w:r>
      <w:r w:rsidRPr="000734A7">
        <w:rPr>
          <w:noProof/>
          <w:sz w:val="28"/>
          <w:szCs w:val="28"/>
        </w:rPr>
        <w:pict>
          <v:shape id="_x0000_s1026" type="#_x0000_t32" style="position:absolute;margin-left:-2.4pt;margin-top:5.1pt;width:472.5pt;height:0;z-index:251658752;mso-position-horizontal-relative:margin" o:connectortype="straight" strokeweight="3pt">
            <w10:wrap anchorx="margin"/>
          </v:shape>
        </w:pict>
      </w:r>
      <w:r w:rsidR="006603AC" w:rsidRPr="00513DA5">
        <w:rPr>
          <w:sz w:val="28"/>
          <w:szCs w:val="28"/>
          <w:lang w:val="ru-RU"/>
        </w:rPr>
        <w:t xml:space="preserve">                                                                                                     </w:t>
      </w:r>
    </w:p>
    <w:p w:rsidR="006603AC" w:rsidRPr="00133B5E" w:rsidRDefault="00803C94" w:rsidP="006603AC">
      <w:pPr>
        <w:tabs>
          <w:tab w:val="left" w:pos="9026"/>
        </w:tabs>
        <w:snapToGrid w:val="0"/>
        <w:spacing w:after="240"/>
        <w:rPr>
          <w:rFonts w:ascii="Times New Roman" w:eastAsia="Times New Roman" w:hAnsi="Times New Roman"/>
          <w:b/>
          <w:sz w:val="28"/>
          <w:szCs w:val="28"/>
          <w:lang w:val="ru-RU"/>
        </w:rPr>
      </w:pPr>
      <w:r w:rsidRPr="00133B5E">
        <w:rPr>
          <w:rFonts w:ascii="Times New Roman" w:eastAsia="Times New Roman" w:hAnsi="Times New Roman"/>
          <w:b/>
          <w:sz w:val="28"/>
          <w:szCs w:val="28"/>
          <w:lang w:val="ru-RU"/>
        </w:rPr>
        <w:t>15</w:t>
      </w:r>
      <w:r w:rsidR="006603AC" w:rsidRPr="00133B5E">
        <w:rPr>
          <w:rFonts w:ascii="Times New Roman" w:eastAsia="Times New Roman" w:hAnsi="Times New Roman"/>
          <w:b/>
          <w:sz w:val="28"/>
          <w:szCs w:val="28"/>
          <w:lang w:val="ru-RU"/>
        </w:rPr>
        <w:t xml:space="preserve"> августа 2025 г.                                                                                   №</w:t>
      </w:r>
      <w:r w:rsidR="00133B5E" w:rsidRPr="00133B5E">
        <w:rPr>
          <w:rFonts w:ascii="Times New Roman" w:eastAsia="Times New Roman" w:hAnsi="Times New Roman"/>
          <w:b/>
          <w:sz w:val="28"/>
          <w:szCs w:val="28"/>
          <w:lang w:val="ru-RU"/>
        </w:rPr>
        <w:t>33/5</w:t>
      </w:r>
    </w:p>
    <w:p w:rsidR="006603AC" w:rsidRDefault="006603AC" w:rsidP="006603AC">
      <w:pPr>
        <w:tabs>
          <w:tab w:val="left" w:pos="1134"/>
        </w:tabs>
        <w:ind w:firstLine="709"/>
        <w:jc w:val="center"/>
        <w:rPr>
          <w:rFonts w:ascii="Times New Roman" w:eastAsia="Times New Roman" w:hAnsi="Times New Roman"/>
          <w:b/>
          <w:sz w:val="28"/>
          <w:szCs w:val="28"/>
          <w:lang w:val="ru-RU" w:eastAsia="ru-RU"/>
        </w:rPr>
      </w:pPr>
      <w:r>
        <w:rPr>
          <w:rFonts w:ascii="Times New Roman" w:eastAsia="Times New Roman" w:hAnsi="Times New Roman"/>
          <w:b/>
          <w:sz w:val="28"/>
          <w:szCs w:val="28"/>
          <w:lang w:val="ru-RU" w:eastAsia="ru-RU"/>
        </w:rPr>
        <w:t>РЕШЕНИЕ</w:t>
      </w:r>
    </w:p>
    <w:p w:rsidR="006603AC" w:rsidRDefault="006603AC" w:rsidP="006603AC">
      <w:pPr>
        <w:tabs>
          <w:tab w:val="left" w:pos="1134"/>
        </w:tabs>
        <w:ind w:firstLine="709"/>
        <w:jc w:val="center"/>
        <w:rPr>
          <w:rFonts w:ascii="Times New Roman" w:eastAsia="Times New Roman" w:hAnsi="Times New Roman"/>
          <w:b/>
          <w:sz w:val="28"/>
          <w:szCs w:val="28"/>
          <w:lang w:val="ru-RU" w:eastAsia="ru-RU"/>
        </w:rPr>
      </w:pPr>
      <w:r w:rsidRPr="00FC7CEA">
        <w:rPr>
          <w:rFonts w:ascii="Times New Roman" w:eastAsia="Times New Roman" w:hAnsi="Times New Roman"/>
          <w:b/>
          <w:sz w:val="28"/>
          <w:szCs w:val="28"/>
          <w:lang w:val="ru-RU" w:eastAsia="ru-RU"/>
        </w:rPr>
        <w:t>О создании Молодежного</w:t>
      </w:r>
    </w:p>
    <w:p w:rsidR="006603AC" w:rsidRPr="00C6284A" w:rsidRDefault="006603AC" w:rsidP="006603AC">
      <w:pPr>
        <w:tabs>
          <w:tab w:val="left" w:pos="1134"/>
        </w:tabs>
        <w:ind w:firstLine="709"/>
        <w:jc w:val="center"/>
        <w:rPr>
          <w:rFonts w:ascii="Times New Roman" w:eastAsia="Times New Roman" w:hAnsi="Times New Roman"/>
          <w:b/>
          <w:sz w:val="28"/>
          <w:szCs w:val="28"/>
          <w:lang w:val="ru-RU" w:eastAsia="ru-RU"/>
        </w:rPr>
      </w:pPr>
      <w:bookmarkStart w:id="0" w:name="_Hlk180341796"/>
      <w:r w:rsidRPr="00C6284A">
        <w:rPr>
          <w:rFonts w:ascii="Times New Roman" w:eastAsia="Times New Roman" w:hAnsi="Times New Roman"/>
          <w:b/>
          <w:sz w:val="28"/>
          <w:szCs w:val="28"/>
          <w:lang w:val="ru-RU" w:eastAsia="ru-RU"/>
        </w:rPr>
        <w:t xml:space="preserve">парламента при Собрании депутатов </w:t>
      </w:r>
      <w:r>
        <w:rPr>
          <w:rFonts w:ascii="Times New Roman" w:eastAsia="Times New Roman" w:hAnsi="Times New Roman"/>
          <w:b/>
          <w:sz w:val="28"/>
          <w:szCs w:val="28"/>
          <w:lang w:val="ru-RU" w:eastAsia="ru-RU"/>
        </w:rPr>
        <w:t xml:space="preserve">муниципального района «Дербентский район» </w:t>
      </w:r>
    </w:p>
    <w:bookmarkEnd w:id="0"/>
    <w:p w:rsidR="006603AC" w:rsidRPr="006603AC" w:rsidRDefault="006603AC" w:rsidP="006603AC">
      <w:pPr>
        <w:tabs>
          <w:tab w:val="left" w:pos="6820"/>
        </w:tabs>
        <w:spacing w:before="240"/>
        <w:ind w:firstLine="709"/>
        <w:jc w:val="both"/>
        <w:rPr>
          <w:rFonts w:ascii="Times New Roman" w:hAnsi="Times New Roman"/>
          <w:sz w:val="28"/>
          <w:szCs w:val="28"/>
          <w:lang w:val="ru-RU"/>
        </w:rPr>
      </w:pPr>
      <w:r w:rsidRPr="006603AC">
        <w:rPr>
          <w:rFonts w:ascii="Times New Roman" w:hAnsi="Times New Roman"/>
          <w:sz w:val="28"/>
          <w:szCs w:val="28"/>
          <w:lang w:val="ru-RU"/>
        </w:rPr>
        <w:t xml:space="preserve">В соответствии с пунктом 5 части 1  статьи 7 </w:t>
      </w:r>
      <w:r w:rsidRPr="006603AC">
        <w:rPr>
          <w:lang w:val="ru-RU"/>
        </w:rPr>
        <w:t xml:space="preserve"> </w:t>
      </w:r>
      <w:hyperlink r:id="rId8" w:history="1">
        <w:r w:rsidRPr="00FC7CEA">
          <w:rPr>
            <w:rStyle w:val="a4"/>
            <w:rFonts w:ascii="Times New Roman" w:hAnsi="Times New Roman"/>
            <w:bCs/>
            <w:color w:val="auto"/>
            <w:sz w:val="28"/>
            <w:szCs w:val="28"/>
            <w:u w:val="none"/>
            <w:bdr w:val="none" w:sz="0" w:space="0" w:color="auto" w:frame="1"/>
            <w:shd w:val="clear" w:color="auto" w:fill="F5F6F7"/>
            <w:lang w:val="ru-RU"/>
          </w:rPr>
          <w:t xml:space="preserve">Федерального закона от 30.12.2020 </w:t>
        </w:r>
        <w:r w:rsidRPr="00FC7CEA">
          <w:rPr>
            <w:rStyle w:val="a4"/>
            <w:rFonts w:ascii="Times New Roman" w:hAnsi="Times New Roman"/>
            <w:bCs/>
            <w:color w:val="auto"/>
            <w:sz w:val="28"/>
            <w:szCs w:val="28"/>
            <w:u w:val="none"/>
            <w:bdr w:val="none" w:sz="0" w:space="0" w:color="auto" w:frame="1"/>
            <w:shd w:val="clear" w:color="auto" w:fill="F5F6F7"/>
          </w:rPr>
          <w:t>N</w:t>
        </w:r>
        <w:r w:rsidRPr="00FC7CEA">
          <w:rPr>
            <w:rStyle w:val="a4"/>
            <w:rFonts w:ascii="Times New Roman" w:hAnsi="Times New Roman"/>
            <w:bCs/>
            <w:color w:val="auto"/>
            <w:sz w:val="28"/>
            <w:szCs w:val="28"/>
            <w:u w:val="none"/>
            <w:bdr w:val="none" w:sz="0" w:space="0" w:color="auto" w:frame="1"/>
            <w:shd w:val="clear" w:color="auto" w:fill="F5F6F7"/>
            <w:lang w:val="ru-RU"/>
          </w:rPr>
          <w:t xml:space="preserve"> 489-ФЗ (ред. от 23.07.2025) "О молодежной политике в РФ"</w:t>
        </w:r>
      </w:hyperlink>
      <w:r w:rsidRPr="006603AC">
        <w:rPr>
          <w:rFonts w:ascii="Times New Roman" w:hAnsi="Times New Roman"/>
          <w:sz w:val="28"/>
          <w:szCs w:val="28"/>
          <w:lang w:val="ru-RU"/>
        </w:rPr>
        <w:t xml:space="preserve"> Уставом муниципального района «Дербентский район»,</w:t>
      </w:r>
      <w:r w:rsidR="00A51D27">
        <w:rPr>
          <w:rFonts w:ascii="Times New Roman" w:hAnsi="Times New Roman"/>
          <w:sz w:val="28"/>
          <w:szCs w:val="28"/>
          <w:lang w:val="ru-RU"/>
        </w:rPr>
        <w:t xml:space="preserve"> </w:t>
      </w:r>
      <w:r w:rsidRPr="006603AC">
        <w:rPr>
          <w:rFonts w:ascii="Times New Roman" w:hAnsi="Times New Roman"/>
          <w:sz w:val="28"/>
          <w:szCs w:val="28"/>
          <w:lang w:val="ru-RU"/>
        </w:rPr>
        <w:t>Собрание депутатов муниципального района «Дербентский район»</w:t>
      </w:r>
    </w:p>
    <w:p w:rsidR="006603AC" w:rsidRPr="004A7FF5" w:rsidRDefault="006603AC" w:rsidP="006603AC">
      <w:pPr>
        <w:tabs>
          <w:tab w:val="left" w:pos="6820"/>
        </w:tabs>
        <w:spacing w:before="240"/>
        <w:ind w:firstLine="709"/>
        <w:jc w:val="center"/>
        <w:rPr>
          <w:rFonts w:ascii="Times New Roman" w:hAnsi="Times New Roman"/>
          <w:b/>
          <w:sz w:val="28"/>
          <w:szCs w:val="28"/>
          <w:lang w:val="ru-RU"/>
        </w:rPr>
      </w:pPr>
      <w:r w:rsidRPr="004A7FF5">
        <w:rPr>
          <w:rFonts w:ascii="Times New Roman" w:hAnsi="Times New Roman"/>
          <w:b/>
          <w:sz w:val="28"/>
          <w:szCs w:val="28"/>
          <w:lang w:val="ru-RU"/>
        </w:rPr>
        <w:t>РЕШИЛО:</w:t>
      </w:r>
    </w:p>
    <w:p w:rsidR="006603AC" w:rsidRDefault="006603AC" w:rsidP="006603AC">
      <w:pPr>
        <w:pStyle w:val="a3"/>
        <w:jc w:val="both"/>
        <w:rPr>
          <w:rFonts w:ascii="Times New Roman" w:hAnsi="Times New Roman"/>
          <w:sz w:val="28"/>
          <w:szCs w:val="28"/>
        </w:rPr>
      </w:pPr>
      <w:r>
        <w:rPr>
          <w:rFonts w:ascii="Times New Roman" w:hAnsi="Times New Roman"/>
          <w:sz w:val="28"/>
          <w:szCs w:val="28"/>
        </w:rPr>
        <w:t>1.</w:t>
      </w:r>
      <w:r w:rsidR="00332958">
        <w:rPr>
          <w:rFonts w:ascii="Times New Roman" w:hAnsi="Times New Roman"/>
          <w:sz w:val="28"/>
          <w:szCs w:val="28"/>
        </w:rPr>
        <w:t xml:space="preserve"> </w:t>
      </w:r>
      <w:r w:rsidRPr="00752E19">
        <w:rPr>
          <w:rFonts w:ascii="Times New Roman" w:hAnsi="Times New Roman"/>
          <w:sz w:val="28"/>
          <w:szCs w:val="28"/>
        </w:rPr>
        <w:t xml:space="preserve">Создать Молодежный парламент при Собрании депутатов </w:t>
      </w:r>
    </w:p>
    <w:p w:rsidR="006603AC" w:rsidRPr="00752E19" w:rsidRDefault="006603AC" w:rsidP="006603AC">
      <w:pPr>
        <w:pStyle w:val="a3"/>
        <w:jc w:val="both"/>
        <w:rPr>
          <w:rFonts w:ascii="Times New Roman" w:hAnsi="Times New Roman"/>
          <w:sz w:val="28"/>
          <w:szCs w:val="28"/>
        </w:rPr>
      </w:pPr>
      <w:r w:rsidRPr="00752E19">
        <w:rPr>
          <w:rFonts w:ascii="Times New Roman" w:hAnsi="Times New Roman"/>
          <w:sz w:val="28"/>
          <w:szCs w:val="28"/>
        </w:rPr>
        <w:t>муни</w:t>
      </w:r>
      <w:r>
        <w:rPr>
          <w:rFonts w:ascii="Times New Roman" w:hAnsi="Times New Roman"/>
          <w:sz w:val="28"/>
          <w:szCs w:val="28"/>
        </w:rPr>
        <w:t xml:space="preserve">ципального </w:t>
      </w:r>
      <w:r w:rsidRPr="00752E19">
        <w:rPr>
          <w:rFonts w:ascii="Times New Roman" w:hAnsi="Times New Roman"/>
          <w:sz w:val="28"/>
          <w:szCs w:val="28"/>
        </w:rPr>
        <w:t xml:space="preserve">  района «Дербентский район».</w:t>
      </w:r>
    </w:p>
    <w:p w:rsidR="00A51D27" w:rsidRPr="00A51D27" w:rsidRDefault="006603AC" w:rsidP="00A51D27">
      <w:pPr>
        <w:tabs>
          <w:tab w:val="left" w:pos="6820"/>
        </w:tabs>
        <w:spacing w:before="240"/>
        <w:jc w:val="both"/>
        <w:rPr>
          <w:rFonts w:ascii="Times New Roman" w:hAnsi="Times New Roman"/>
          <w:kern w:val="28"/>
          <w:sz w:val="28"/>
          <w:szCs w:val="28"/>
          <w:lang w:val="ru-RU"/>
        </w:rPr>
      </w:pPr>
      <w:r w:rsidRPr="00A51D27">
        <w:rPr>
          <w:rFonts w:ascii="Times New Roman" w:hAnsi="Times New Roman"/>
          <w:kern w:val="28"/>
          <w:sz w:val="28"/>
          <w:szCs w:val="28"/>
          <w:lang w:val="ru-RU"/>
        </w:rPr>
        <w:t>2.</w:t>
      </w:r>
      <w:r w:rsidR="00A51D27" w:rsidRPr="00A51D27">
        <w:rPr>
          <w:rFonts w:ascii="Times New Roman" w:hAnsi="Times New Roman"/>
          <w:color w:val="444444"/>
          <w:sz w:val="28"/>
          <w:szCs w:val="28"/>
          <w:shd w:val="clear" w:color="auto" w:fill="FFFFFF"/>
          <w:lang w:val="ru-RU"/>
        </w:rPr>
        <w:t xml:space="preserve"> </w:t>
      </w:r>
      <w:r w:rsidR="00A51D27" w:rsidRPr="00A51D27">
        <w:rPr>
          <w:rFonts w:ascii="Times New Roman" w:hAnsi="Times New Roman"/>
          <w:sz w:val="28"/>
          <w:szCs w:val="28"/>
          <w:shd w:val="clear" w:color="auto" w:fill="FFFFFF"/>
          <w:lang w:val="ru-RU"/>
        </w:rPr>
        <w:t>Утвердить Положение о Молодежном парламенте</w:t>
      </w:r>
      <w:r w:rsidR="00A51D27">
        <w:rPr>
          <w:rFonts w:ascii="Times New Roman" w:hAnsi="Times New Roman"/>
          <w:sz w:val="28"/>
          <w:szCs w:val="28"/>
          <w:shd w:val="clear" w:color="auto" w:fill="FFFFFF"/>
          <w:lang w:val="ru-RU"/>
        </w:rPr>
        <w:t xml:space="preserve"> </w:t>
      </w:r>
      <w:r w:rsidR="00A51D27" w:rsidRPr="00A51D27">
        <w:rPr>
          <w:rFonts w:ascii="Times New Roman" w:hAnsi="Times New Roman"/>
          <w:sz w:val="28"/>
          <w:szCs w:val="28"/>
          <w:shd w:val="clear" w:color="auto" w:fill="FFFFFF"/>
          <w:lang w:val="ru-RU"/>
        </w:rPr>
        <w:t xml:space="preserve"> при</w:t>
      </w:r>
      <w:r w:rsidR="00A51D27" w:rsidRPr="00A51D27">
        <w:rPr>
          <w:rFonts w:ascii="Times New Roman" w:hAnsi="Times New Roman"/>
          <w:sz w:val="28"/>
          <w:szCs w:val="28"/>
          <w:lang w:val="ru-RU"/>
        </w:rPr>
        <w:t xml:space="preserve"> </w:t>
      </w:r>
      <w:r w:rsidR="00A51D27" w:rsidRPr="006603AC">
        <w:rPr>
          <w:rFonts w:ascii="Times New Roman" w:hAnsi="Times New Roman"/>
          <w:sz w:val="28"/>
          <w:szCs w:val="28"/>
          <w:lang w:val="ru-RU"/>
        </w:rPr>
        <w:t>Собрани</w:t>
      </w:r>
      <w:r w:rsidR="0085754F">
        <w:rPr>
          <w:rFonts w:ascii="Times New Roman" w:hAnsi="Times New Roman"/>
          <w:sz w:val="28"/>
          <w:szCs w:val="28"/>
          <w:lang w:val="ru-RU"/>
        </w:rPr>
        <w:t>и</w:t>
      </w:r>
      <w:r w:rsidR="00A51D27" w:rsidRPr="006603AC">
        <w:rPr>
          <w:rFonts w:ascii="Times New Roman" w:hAnsi="Times New Roman"/>
          <w:sz w:val="28"/>
          <w:szCs w:val="28"/>
          <w:lang w:val="ru-RU"/>
        </w:rPr>
        <w:t xml:space="preserve"> депутатов муниципального района «Дербентский район»</w:t>
      </w:r>
      <w:r w:rsidR="00A51D27">
        <w:rPr>
          <w:rFonts w:ascii="Times New Roman" w:hAnsi="Times New Roman"/>
          <w:sz w:val="28"/>
          <w:szCs w:val="28"/>
          <w:lang w:val="ru-RU"/>
        </w:rPr>
        <w:t xml:space="preserve"> (прилагается)</w:t>
      </w:r>
      <w:r w:rsidR="00A51D27" w:rsidRPr="00A51D27">
        <w:rPr>
          <w:rFonts w:ascii="Times New Roman" w:hAnsi="Times New Roman"/>
          <w:sz w:val="28"/>
          <w:szCs w:val="28"/>
          <w:shd w:val="clear" w:color="auto" w:fill="FFFFFF"/>
          <w:lang w:val="ru-RU"/>
        </w:rPr>
        <w:t>.</w:t>
      </w:r>
    </w:p>
    <w:p w:rsidR="00A51D27" w:rsidRDefault="00A51D27" w:rsidP="006603AC">
      <w:pPr>
        <w:pStyle w:val="a3"/>
        <w:jc w:val="both"/>
        <w:rPr>
          <w:rFonts w:ascii="Times New Roman" w:hAnsi="Times New Roman"/>
          <w:kern w:val="28"/>
          <w:sz w:val="28"/>
          <w:szCs w:val="28"/>
        </w:rPr>
      </w:pPr>
    </w:p>
    <w:p w:rsidR="00332958" w:rsidRDefault="00A51D27" w:rsidP="006603AC">
      <w:pPr>
        <w:pStyle w:val="a3"/>
        <w:jc w:val="both"/>
        <w:rPr>
          <w:rFonts w:ascii="Times New Roman" w:hAnsi="Times New Roman"/>
          <w:kern w:val="28"/>
          <w:sz w:val="28"/>
          <w:szCs w:val="28"/>
        </w:rPr>
      </w:pPr>
      <w:r>
        <w:rPr>
          <w:rFonts w:ascii="Times New Roman" w:hAnsi="Times New Roman"/>
          <w:kern w:val="28"/>
          <w:sz w:val="28"/>
          <w:szCs w:val="28"/>
        </w:rPr>
        <w:t>3.</w:t>
      </w:r>
      <w:r w:rsidR="00332958" w:rsidRPr="00332958">
        <w:rPr>
          <w:rFonts w:ascii="Times New Roman" w:hAnsi="Times New Roman"/>
          <w:sz w:val="28"/>
          <w:szCs w:val="28"/>
        </w:rPr>
        <w:t xml:space="preserve"> </w:t>
      </w:r>
      <w:r w:rsidR="00332958" w:rsidRPr="00B02850">
        <w:rPr>
          <w:rFonts w:ascii="Times New Roman" w:hAnsi="Times New Roman"/>
          <w:sz w:val="28"/>
          <w:szCs w:val="28"/>
        </w:rPr>
        <w:t>Настоящ</w:t>
      </w:r>
      <w:r w:rsidR="0046044E">
        <w:rPr>
          <w:rFonts w:ascii="Times New Roman" w:hAnsi="Times New Roman"/>
          <w:sz w:val="28"/>
          <w:szCs w:val="28"/>
        </w:rPr>
        <w:t>ее</w:t>
      </w:r>
      <w:r w:rsidR="00332958" w:rsidRPr="00B02850">
        <w:rPr>
          <w:rFonts w:ascii="Times New Roman" w:hAnsi="Times New Roman"/>
          <w:sz w:val="28"/>
          <w:szCs w:val="28"/>
        </w:rPr>
        <w:t xml:space="preserve"> решение вступает в силу с</w:t>
      </w:r>
      <w:r w:rsidR="00332958">
        <w:rPr>
          <w:rFonts w:ascii="Times New Roman" w:hAnsi="Times New Roman"/>
          <w:sz w:val="28"/>
          <w:szCs w:val="28"/>
        </w:rPr>
        <w:t xml:space="preserve"> момента подписания.</w:t>
      </w:r>
    </w:p>
    <w:p w:rsidR="00332958" w:rsidRDefault="00332958" w:rsidP="006603AC">
      <w:pPr>
        <w:pStyle w:val="a3"/>
        <w:jc w:val="both"/>
        <w:rPr>
          <w:rFonts w:ascii="Times New Roman" w:hAnsi="Times New Roman"/>
          <w:kern w:val="28"/>
          <w:sz w:val="28"/>
          <w:szCs w:val="28"/>
        </w:rPr>
      </w:pPr>
    </w:p>
    <w:p w:rsidR="006603AC" w:rsidRPr="00752E19" w:rsidRDefault="00332958" w:rsidP="006603AC">
      <w:pPr>
        <w:pStyle w:val="a3"/>
        <w:jc w:val="both"/>
        <w:rPr>
          <w:rFonts w:ascii="Times New Roman" w:hAnsi="Times New Roman"/>
          <w:bCs/>
          <w:sz w:val="28"/>
          <w:szCs w:val="28"/>
        </w:rPr>
      </w:pPr>
      <w:r>
        <w:rPr>
          <w:rFonts w:ascii="Times New Roman" w:hAnsi="Times New Roman"/>
          <w:kern w:val="28"/>
          <w:sz w:val="28"/>
          <w:szCs w:val="28"/>
        </w:rPr>
        <w:t xml:space="preserve">4. </w:t>
      </w:r>
      <w:r w:rsidR="006603AC" w:rsidRPr="00752E19">
        <w:rPr>
          <w:rFonts w:ascii="Times New Roman" w:hAnsi="Times New Roman"/>
          <w:kern w:val="28"/>
          <w:sz w:val="28"/>
          <w:szCs w:val="28"/>
        </w:rPr>
        <w:t xml:space="preserve">Разместить настоящее </w:t>
      </w:r>
      <w:r w:rsidR="006603AC">
        <w:rPr>
          <w:rFonts w:ascii="Times New Roman" w:hAnsi="Times New Roman"/>
          <w:kern w:val="28"/>
          <w:sz w:val="28"/>
          <w:szCs w:val="28"/>
        </w:rPr>
        <w:t xml:space="preserve">решение в газете «Дербентские известия» и </w:t>
      </w:r>
      <w:r w:rsidR="006603AC" w:rsidRPr="00752E19">
        <w:rPr>
          <w:rFonts w:ascii="Times New Roman" w:hAnsi="Times New Roman"/>
          <w:kern w:val="28"/>
          <w:sz w:val="28"/>
          <w:szCs w:val="28"/>
        </w:rPr>
        <w:t>на официальном сайте администрации</w:t>
      </w:r>
      <w:r w:rsidR="006603AC" w:rsidRPr="00752E19">
        <w:rPr>
          <w:rFonts w:ascii="Times New Roman" w:hAnsi="Times New Roman"/>
          <w:sz w:val="28"/>
          <w:szCs w:val="28"/>
        </w:rPr>
        <w:t xml:space="preserve"> муниципального района «Дербентский район»</w:t>
      </w:r>
      <w:r w:rsidR="006603AC" w:rsidRPr="00752E19">
        <w:rPr>
          <w:rFonts w:ascii="Times New Roman" w:hAnsi="Times New Roman"/>
          <w:kern w:val="28"/>
          <w:sz w:val="28"/>
          <w:szCs w:val="28"/>
        </w:rPr>
        <w:t>.</w:t>
      </w:r>
    </w:p>
    <w:p w:rsidR="006603AC" w:rsidRPr="00513DA5" w:rsidRDefault="006603AC" w:rsidP="006603AC">
      <w:pPr>
        <w:tabs>
          <w:tab w:val="left" w:pos="1134"/>
        </w:tabs>
        <w:jc w:val="both"/>
        <w:rPr>
          <w:rFonts w:ascii="Times New Roman" w:hAnsi="Times New Roman"/>
          <w:b/>
          <w:iCs/>
          <w:sz w:val="28"/>
          <w:szCs w:val="28"/>
          <w:lang w:val="ru-RU"/>
        </w:rPr>
      </w:pPr>
    </w:p>
    <w:p w:rsidR="00F77531" w:rsidRPr="00E9772A" w:rsidRDefault="00F77531" w:rsidP="00F77531">
      <w:pPr>
        <w:ind w:left="142"/>
        <w:jc w:val="both"/>
        <w:rPr>
          <w:rFonts w:ascii="Times New Roman" w:hAnsi="Times New Roman"/>
          <w:b/>
          <w:sz w:val="28"/>
          <w:szCs w:val="28"/>
          <w:lang w:val="ru-RU"/>
        </w:rPr>
      </w:pPr>
      <w:r w:rsidRPr="00E9772A">
        <w:rPr>
          <w:rFonts w:ascii="Times New Roman" w:hAnsi="Times New Roman"/>
          <w:b/>
          <w:sz w:val="28"/>
          <w:szCs w:val="28"/>
          <w:lang w:val="ru-RU"/>
        </w:rPr>
        <w:t xml:space="preserve">Глава муниципального района </w:t>
      </w:r>
    </w:p>
    <w:p w:rsidR="00F77531" w:rsidRPr="00E9772A" w:rsidRDefault="00F77531" w:rsidP="00F77531">
      <w:pPr>
        <w:ind w:left="142"/>
        <w:jc w:val="both"/>
        <w:rPr>
          <w:rFonts w:ascii="Times New Roman" w:hAnsi="Times New Roman"/>
          <w:b/>
          <w:sz w:val="28"/>
          <w:szCs w:val="28"/>
          <w:lang w:val="ru-RU"/>
        </w:rPr>
      </w:pPr>
      <w:r w:rsidRPr="00E9772A">
        <w:rPr>
          <w:rFonts w:ascii="Times New Roman" w:hAnsi="Times New Roman"/>
          <w:b/>
          <w:sz w:val="28"/>
          <w:szCs w:val="28"/>
          <w:lang w:val="ru-RU"/>
        </w:rPr>
        <w:t>«Дербентский район»                                                                   М.Г. Рагимов</w:t>
      </w:r>
    </w:p>
    <w:p w:rsidR="00F77531" w:rsidRPr="00E9772A" w:rsidRDefault="00F77531" w:rsidP="00F77531">
      <w:pPr>
        <w:pStyle w:val="a9"/>
        <w:ind w:left="-426" w:hanging="141"/>
        <w:jc w:val="both"/>
        <w:rPr>
          <w:rFonts w:ascii="Times New Roman" w:hAnsi="Times New Roman"/>
          <w:b/>
          <w:sz w:val="28"/>
          <w:szCs w:val="28"/>
          <w:lang w:val="ru-RU"/>
        </w:rPr>
      </w:pPr>
    </w:p>
    <w:p w:rsidR="00F77531" w:rsidRPr="00E9772A" w:rsidRDefault="00F77531" w:rsidP="00F77531">
      <w:pPr>
        <w:pStyle w:val="a9"/>
        <w:ind w:left="142"/>
        <w:jc w:val="both"/>
        <w:rPr>
          <w:rFonts w:ascii="Times New Roman" w:hAnsi="Times New Roman"/>
          <w:b/>
          <w:sz w:val="28"/>
          <w:szCs w:val="28"/>
          <w:lang w:val="ru-RU"/>
        </w:rPr>
      </w:pPr>
      <w:r w:rsidRPr="00E9772A">
        <w:rPr>
          <w:rFonts w:ascii="Times New Roman" w:hAnsi="Times New Roman"/>
          <w:b/>
          <w:sz w:val="28"/>
          <w:szCs w:val="28"/>
          <w:lang w:val="ru-RU"/>
        </w:rPr>
        <w:t>Председатель Собрания</w:t>
      </w:r>
    </w:p>
    <w:p w:rsidR="00F77531" w:rsidRPr="00E9772A" w:rsidRDefault="00F77531" w:rsidP="00F77531">
      <w:pPr>
        <w:pStyle w:val="a9"/>
        <w:ind w:left="142"/>
        <w:jc w:val="both"/>
        <w:rPr>
          <w:rFonts w:ascii="Times New Roman" w:hAnsi="Times New Roman"/>
          <w:b/>
          <w:sz w:val="28"/>
          <w:szCs w:val="28"/>
          <w:lang w:val="ru-RU"/>
        </w:rPr>
      </w:pPr>
      <w:r w:rsidRPr="00E9772A">
        <w:rPr>
          <w:rFonts w:ascii="Times New Roman" w:hAnsi="Times New Roman"/>
          <w:b/>
          <w:sz w:val="28"/>
          <w:szCs w:val="28"/>
          <w:lang w:val="ru-RU"/>
        </w:rPr>
        <w:t xml:space="preserve">депутатов муниципального района </w:t>
      </w:r>
    </w:p>
    <w:p w:rsidR="00F77531" w:rsidRPr="00E9772A" w:rsidRDefault="00F77531" w:rsidP="00F77531">
      <w:pPr>
        <w:pStyle w:val="a9"/>
        <w:ind w:left="142"/>
        <w:jc w:val="both"/>
        <w:rPr>
          <w:rFonts w:ascii="Times New Roman" w:hAnsi="Times New Roman"/>
          <w:b/>
          <w:sz w:val="28"/>
          <w:szCs w:val="28"/>
          <w:lang w:val="ru-RU"/>
        </w:rPr>
      </w:pPr>
      <w:r w:rsidRPr="00E9772A">
        <w:rPr>
          <w:rFonts w:ascii="Times New Roman" w:hAnsi="Times New Roman"/>
          <w:b/>
          <w:sz w:val="28"/>
          <w:szCs w:val="28"/>
          <w:lang w:val="ru-RU"/>
        </w:rPr>
        <w:t>«Дербентский район»                                                                   М.А. Семедов</w:t>
      </w:r>
    </w:p>
    <w:p w:rsidR="00F77531" w:rsidRPr="00E9772A" w:rsidRDefault="00F77531" w:rsidP="00F77531">
      <w:pPr>
        <w:tabs>
          <w:tab w:val="left" w:pos="7035"/>
        </w:tabs>
        <w:spacing w:line="240" w:lineRule="atLeast"/>
        <w:rPr>
          <w:rFonts w:ascii="Times New Roman" w:hAnsi="Times New Roman"/>
          <w:sz w:val="27"/>
          <w:szCs w:val="27"/>
          <w:lang w:val="ru-RU"/>
        </w:rPr>
      </w:pPr>
    </w:p>
    <w:p w:rsidR="00F77531" w:rsidRPr="00E9772A" w:rsidRDefault="00F77531" w:rsidP="00F77531">
      <w:pPr>
        <w:pStyle w:val="a3"/>
        <w:rPr>
          <w:rFonts w:ascii="Times New Roman" w:hAnsi="Times New Roman"/>
          <w:sz w:val="28"/>
          <w:szCs w:val="28"/>
        </w:rPr>
      </w:pPr>
    </w:p>
    <w:p w:rsidR="00F77531" w:rsidRPr="00B02850" w:rsidRDefault="00F77531" w:rsidP="00F77531">
      <w:pPr>
        <w:pStyle w:val="a3"/>
        <w:rPr>
          <w:rFonts w:ascii="Times New Roman" w:hAnsi="Times New Roman"/>
          <w:sz w:val="28"/>
          <w:szCs w:val="28"/>
        </w:rPr>
      </w:pPr>
    </w:p>
    <w:p w:rsidR="00F77531" w:rsidRPr="00B02850" w:rsidRDefault="00F77531" w:rsidP="00F77531">
      <w:pPr>
        <w:pStyle w:val="a3"/>
        <w:rPr>
          <w:rFonts w:ascii="Times New Roman" w:hAnsi="Times New Roman"/>
          <w:sz w:val="28"/>
          <w:szCs w:val="28"/>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Pr="007A74AA" w:rsidRDefault="0085754F" w:rsidP="0085754F">
      <w:pPr>
        <w:pStyle w:val="20"/>
        <w:shd w:val="clear" w:color="auto" w:fill="auto"/>
        <w:spacing w:before="0" w:after="0" w:line="280" w:lineRule="exact"/>
        <w:ind w:left="7200"/>
        <w:jc w:val="left"/>
        <w:rPr>
          <w:rFonts w:ascii="Times New Roman" w:hAnsi="Times New Roman" w:cs="Times New Roman"/>
          <w:sz w:val="24"/>
          <w:szCs w:val="24"/>
        </w:rPr>
      </w:pPr>
      <w:r w:rsidRPr="007A74AA">
        <w:rPr>
          <w:rFonts w:ascii="Times New Roman" w:hAnsi="Times New Roman" w:cs="Times New Roman"/>
          <w:sz w:val="24"/>
          <w:szCs w:val="24"/>
        </w:rPr>
        <w:lastRenderedPageBreak/>
        <w:t xml:space="preserve">Приложение </w:t>
      </w:r>
    </w:p>
    <w:p w:rsidR="0085754F" w:rsidRPr="004E011F" w:rsidRDefault="00A24E8E" w:rsidP="0085754F">
      <w:pPr>
        <w:pStyle w:val="20"/>
        <w:shd w:val="clear" w:color="auto" w:fill="auto"/>
        <w:spacing w:before="0" w:after="0" w:line="280" w:lineRule="exact"/>
        <w:ind w:left="7200"/>
        <w:jc w:val="left"/>
      </w:pPr>
      <w:r>
        <w:rPr>
          <w:rFonts w:ascii="Times New Roman" w:hAnsi="Times New Roman" w:cs="Times New Roman"/>
          <w:sz w:val="24"/>
          <w:szCs w:val="24"/>
        </w:rPr>
        <w:t xml:space="preserve">к </w:t>
      </w:r>
      <w:r w:rsidR="0085754F" w:rsidRPr="007A74AA">
        <w:rPr>
          <w:rFonts w:ascii="Times New Roman" w:hAnsi="Times New Roman" w:cs="Times New Roman"/>
          <w:sz w:val="24"/>
          <w:szCs w:val="24"/>
        </w:rPr>
        <w:t xml:space="preserve"> решению Собрания депутатов МР «Дербентский район» от 1</w:t>
      </w:r>
      <w:r w:rsidR="00F321C1" w:rsidRPr="00F321C1">
        <w:rPr>
          <w:rFonts w:ascii="Times New Roman" w:hAnsi="Times New Roman" w:cs="Times New Roman"/>
          <w:sz w:val="24"/>
          <w:szCs w:val="24"/>
        </w:rPr>
        <w:t xml:space="preserve">5 </w:t>
      </w:r>
      <w:r w:rsidR="0085754F">
        <w:rPr>
          <w:rFonts w:ascii="Times New Roman" w:hAnsi="Times New Roman"/>
          <w:sz w:val="24"/>
          <w:szCs w:val="24"/>
        </w:rPr>
        <w:t>августа</w:t>
      </w:r>
      <w:r w:rsidR="0085754F" w:rsidRPr="007A74AA">
        <w:rPr>
          <w:rFonts w:ascii="Times New Roman" w:hAnsi="Times New Roman" w:cs="Times New Roman"/>
          <w:sz w:val="24"/>
          <w:szCs w:val="24"/>
        </w:rPr>
        <w:t xml:space="preserve"> 202</w:t>
      </w:r>
      <w:r w:rsidR="0085754F">
        <w:rPr>
          <w:rFonts w:ascii="Times New Roman" w:hAnsi="Times New Roman"/>
          <w:sz w:val="24"/>
          <w:szCs w:val="24"/>
        </w:rPr>
        <w:t>5</w:t>
      </w:r>
      <w:r w:rsidR="0085754F" w:rsidRPr="007A74AA">
        <w:rPr>
          <w:rFonts w:ascii="Times New Roman" w:hAnsi="Times New Roman" w:cs="Times New Roman"/>
          <w:sz w:val="24"/>
          <w:szCs w:val="24"/>
        </w:rPr>
        <w:t>г</w:t>
      </w:r>
      <w:r w:rsidR="0085754F">
        <w:t>.</w:t>
      </w:r>
      <w:r w:rsidR="004E011F" w:rsidRPr="004E011F">
        <w:rPr>
          <w:rFonts w:ascii="Times New Roman" w:hAnsi="Times New Roman" w:cs="Times New Roman"/>
          <w:sz w:val="24"/>
          <w:szCs w:val="24"/>
        </w:rPr>
        <w:t xml:space="preserve"> </w:t>
      </w:r>
      <w:r w:rsidR="004E011F" w:rsidRPr="007A74AA">
        <w:rPr>
          <w:rFonts w:ascii="Times New Roman" w:hAnsi="Times New Roman" w:cs="Times New Roman"/>
          <w:sz w:val="24"/>
          <w:szCs w:val="24"/>
        </w:rPr>
        <w:t>№</w:t>
      </w:r>
      <w:r w:rsidR="004E011F">
        <w:rPr>
          <w:rFonts w:ascii="Times New Roman" w:hAnsi="Times New Roman" w:cs="Times New Roman"/>
          <w:sz w:val="24"/>
          <w:szCs w:val="24"/>
        </w:rPr>
        <w:t xml:space="preserve"> </w:t>
      </w:r>
      <w:r w:rsidR="004E011F" w:rsidRPr="004E011F">
        <w:rPr>
          <w:rFonts w:ascii="Times New Roman" w:hAnsi="Times New Roman" w:cs="Times New Roman"/>
          <w:sz w:val="24"/>
          <w:szCs w:val="24"/>
        </w:rPr>
        <w:t>33/5</w:t>
      </w:r>
    </w:p>
    <w:p w:rsidR="0085754F" w:rsidRDefault="0085754F" w:rsidP="0085754F">
      <w:pPr>
        <w:pStyle w:val="a3"/>
        <w:jc w:val="center"/>
        <w:rPr>
          <w:rFonts w:ascii="Times New Roman" w:hAnsi="Times New Roman"/>
          <w:b/>
          <w:sz w:val="28"/>
          <w:szCs w:val="28"/>
        </w:rPr>
      </w:pPr>
    </w:p>
    <w:p w:rsidR="0085754F" w:rsidRDefault="0085754F" w:rsidP="0085754F">
      <w:pPr>
        <w:pStyle w:val="a3"/>
        <w:jc w:val="center"/>
        <w:rPr>
          <w:rFonts w:ascii="Times New Roman" w:hAnsi="Times New Roman"/>
          <w:b/>
          <w:sz w:val="28"/>
          <w:szCs w:val="28"/>
        </w:rPr>
      </w:pPr>
    </w:p>
    <w:p w:rsidR="0085754F" w:rsidRPr="00AA2761" w:rsidRDefault="0085754F" w:rsidP="0085754F">
      <w:pPr>
        <w:pStyle w:val="a3"/>
        <w:jc w:val="center"/>
        <w:rPr>
          <w:rFonts w:ascii="Times New Roman" w:hAnsi="Times New Roman"/>
          <w:b/>
          <w:sz w:val="28"/>
          <w:szCs w:val="28"/>
        </w:rPr>
      </w:pPr>
      <w:r w:rsidRPr="00AA2761">
        <w:rPr>
          <w:rFonts w:ascii="Times New Roman" w:hAnsi="Times New Roman"/>
          <w:b/>
          <w:sz w:val="28"/>
          <w:szCs w:val="28"/>
        </w:rPr>
        <w:t>ПОЛОЖЕНИЕ</w:t>
      </w:r>
    </w:p>
    <w:p w:rsidR="0085754F" w:rsidRPr="00AA2761" w:rsidRDefault="0085754F" w:rsidP="0085754F">
      <w:pPr>
        <w:pStyle w:val="a3"/>
        <w:jc w:val="center"/>
        <w:rPr>
          <w:rFonts w:ascii="Times New Roman" w:hAnsi="Times New Roman"/>
          <w:b/>
          <w:sz w:val="28"/>
          <w:szCs w:val="28"/>
        </w:rPr>
      </w:pPr>
      <w:r w:rsidRPr="00AA2761">
        <w:rPr>
          <w:rFonts w:ascii="Times New Roman" w:hAnsi="Times New Roman"/>
          <w:b/>
          <w:sz w:val="28"/>
          <w:szCs w:val="28"/>
        </w:rPr>
        <w:t>О МОЛОДЕЖНОМ ПАРЛАМЕНТЕ ПРИ СОБРАНИИ ДЕПУТАТОВ</w:t>
      </w:r>
    </w:p>
    <w:p w:rsidR="0085754F" w:rsidRPr="00AA2761" w:rsidRDefault="0085754F" w:rsidP="0085754F">
      <w:pPr>
        <w:pStyle w:val="a3"/>
        <w:jc w:val="center"/>
        <w:rPr>
          <w:rFonts w:ascii="Times New Roman" w:hAnsi="Times New Roman"/>
          <w:b/>
          <w:sz w:val="28"/>
          <w:szCs w:val="28"/>
        </w:rPr>
      </w:pPr>
      <w:r w:rsidRPr="00AA2761">
        <w:rPr>
          <w:rFonts w:ascii="Times New Roman" w:hAnsi="Times New Roman"/>
          <w:b/>
          <w:sz w:val="28"/>
          <w:szCs w:val="28"/>
        </w:rPr>
        <w:t>МУНИЦИПАЛЬНОГО РАЙОНА «ДЕРБЕНТСКИЙ РАЙОН»</w:t>
      </w:r>
    </w:p>
    <w:p w:rsidR="0085754F" w:rsidRPr="0085754F" w:rsidRDefault="0085754F" w:rsidP="0085754F">
      <w:pPr>
        <w:jc w:val="center"/>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1. Общие положения</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1. Молодежный парламент при Собрании депутатов муниципального района «Дербентский район» (далее – Молодежный парламент) является коллегиальным, совещательным и консультативным органом по вопросам формирования молодежной политики Дербентского района, обеспечивающим взаимодействие между органами местного самоуправления Дербентского района и молодыми гражданами, подготавливающим рекомендации по решению актуальных социальных проблем и политических вопросов с учетом интересов молодежи.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2.Молодежный парламент осуществляет свою деятельность в соответствии с Конституцией Российской Федерации, Конституцией Республики Дагестан, федеральными законами и законами Республики Дагестан, иными нормативно-правовыми актами Российской Федерации и Республики Дагестан, Уставом Дербентского района, иными муниципальными правовыми актами, настоящим Положением и Регламентом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3.Деятельность Молодежного парламента основывается на принципах законности, приоритета прав и свобод человека и гражданина, добровольности, коллегиальности, гласности, учета общественного мнения, равноправия, безвозмездности.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 xml:space="preserve">4.Молодежный парламент формируется </w:t>
      </w:r>
      <w:r w:rsidRPr="0085754F">
        <w:rPr>
          <w:rFonts w:ascii="Times New Roman" w:hAnsi="Times New Roman"/>
          <w:color w:val="FF0000"/>
          <w:sz w:val="28"/>
          <w:szCs w:val="28"/>
          <w:lang w:val="ru-RU"/>
        </w:rPr>
        <w:t>на три года</w:t>
      </w:r>
      <w:r w:rsidRPr="0085754F">
        <w:rPr>
          <w:rFonts w:ascii="Times New Roman" w:hAnsi="Times New Roman"/>
          <w:sz w:val="28"/>
          <w:szCs w:val="28"/>
          <w:lang w:val="ru-RU"/>
        </w:rPr>
        <w:t xml:space="preserve"> полномочий Собрания депутатов муниципального района «Дербентский район»</w:t>
      </w:r>
      <w:r w:rsidR="00A24E8E">
        <w:rPr>
          <w:rFonts w:ascii="Times New Roman" w:hAnsi="Times New Roman"/>
          <w:sz w:val="28"/>
          <w:szCs w:val="28"/>
          <w:lang w:val="ru-RU"/>
        </w:rPr>
        <w:t xml:space="preserve">, </w:t>
      </w:r>
      <w:r w:rsidR="0031245D" w:rsidRPr="0031245D">
        <w:rPr>
          <w:rFonts w:ascii="Times New Roman" w:hAnsi="Times New Roman"/>
          <w:color w:val="FF0000"/>
          <w:sz w:val="28"/>
          <w:szCs w:val="28"/>
          <w:lang w:val="ru-RU"/>
        </w:rPr>
        <w:t>решением Собрания депутатов муниципального района «Дербентский район»</w:t>
      </w:r>
      <w:r w:rsidRPr="0031245D">
        <w:rPr>
          <w:rFonts w:ascii="Times New Roman" w:hAnsi="Times New Roman"/>
          <w:color w:val="FF0000"/>
          <w:sz w:val="28"/>
          <w:szCs w:val="28"/>
          <w:lang w:val="ru-RU"/>
        </w:rPr>
        <w:t>.</w:t>
      </w:r>
      <w:r w:rsidRPr="0085754F">
        <w:rPr>
          <w:rFonts w:ascii="Times New Roman" w:hAnsi="Times New Roman"/>
          <w:sz w:val="28"/>
          <w:szCs w:val="28"/>
          <w:lang w:val="ru-RU"/>
        </w:rPr>
        <w:t xml:space="preserve"> До утверждения персонального состава Молодежного парламента нового созыва сохраняются полномочия состава Молодежного парламента предыдущего созыва.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5. Молодежный парламент в своей деятельности подотчетен Собранию депутатов муниципального района «Дербентский район» (далее – Собрание).</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6.Молодежный парламент не является юридическим лицом.</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7.Молодежный парламент вправе иметь свою официальную символику.</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2. Цели и задачи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8.Основными целями Молодежного парламента являются:</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организация участия представителей молодежи в осуществлении местного самоуправления на территории Дербентского района;</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содействие в приобщении наиболее активных и подготовленных молодых граждан к общественно-политической деятельности, формировании их правовой и политической культуры, поддержка созидательной гражданской активности молодежи;</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содействие в решении проблем молодежи в Дербентском районе;</w:t>
      </w:r>
    </w:p>
    <w:p w:rsidR="0085754F" w:rsidRPr="0085754F" w:rsidRDefault="0085754F" w:rsidP="0085754F">
      <w:pPr>
        <w:ind w:firstLine="709"/>
        <w:jc w:val="both"/>
        <w:rPr>
          <w:rFonts w:ascii="Times New Roman" w:hAnsi="Times New Roman"/>
          <w:sz w:val="28"/>
          <w:szCs w:val="28"/>
          <w:lang w:val="ru-RU"/>
        </w:rPr>
      </w:pPr>
    </w:p>
    <w:p w:rsidR="0085754F" w:rsidRPr="0085754F" w:rsidRDefault="0085754F" w:rsidP="0085754F">
      <w:pPr>
        <w:ind w:firstLine="709"/>
        <w:jc w:val="both"/>
        <w:rPr>
          <w:rFonts w:ascii="Times New Roman" w:hAnsi="Times New Roman"/>
          <w:sz w:val="28"/>
          <w:szCs w:val="28"/>
          <w:lang w:val="ru-RU"/>
        </w:rPr>
      </w:pPr>
      <w:r w:rsidRPr="0085754F">
        <w:rPr>
          <w:rFonts w:ascii="Times New Roman" w:hAnsi="Times New Roman"/>
          <w:sz w:val="28"/>
          <w:szCs w:val="28"/>
          <w:lang w:val="ru-RU"/>
        </w:rPr>
        <w:t>- привлечение внимания жителей района к проблемам молодежи.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9.Основными задачами деятельности Молодежного парламента являются:</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а) содействие социальному, правовому, образовательному, культурному, нравственному, патриотическому и физическому развитию молодежи;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б) участие в разработке молодежных программ и их реализации;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в) защита интересов молодежи при принятии нормативных правовых актов местного самоуправления, реализации права на образование, труд, отдых, культурный досуг;</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г) формирование политической и правовой культуры молодежи;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д) поддержка молодежных инициатив;</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е) участие в разработке программ молодежной политики в Дербентском районе и Республике Дагестан;</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ж) содействие в подготовке кадрового резерва для органов государственной власти и органов местного самоуправления;</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lastRenderedPageBreak/>
        <w:t>з) выявление, обучение и поддержка молодых лидеров;</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и) взаимодействие с молодежными организациями, региональными общественными объединениями, профсоюзными организациями и учебными заведениями.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3.Состав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 xml:space="preserve">10.Молодежный парламент формируется на </w:t>
      </w:r>
      <w:r w:rsidRPr="0085754F">
        <w:rPr>
          <w:rFonts w:ascii="Times New Roman" w:hAnsi="Times New Roman"/>
          <w:color w:val="FF0000"/>
          <w:sz w:val="28"/>
          <w:szCs w:val="28"/>
          <w:lang w:val="ru-RU"/>
        </w:rPr>
        <w:t>конкурсной</w:t>
      </w:r>
      <w:r w:rsidRPr="0085754F">
        <w:rPr>
          <w:rFonts w:ascii="Times New Roman" w:hAnsi="Times New Roman"/>
          <w:sz w:val="28"/>
          <w:szCs w:val="28"/>
          <w:lang w:val="ru-RU"/>
        </w:rPr>
        <w:t xml:space="preserve"> основе и состоит из 30 депутатов.</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jc w:val="center"/>
        <w:rPr>
          <w:rFonts w:ascii="Times New Roman" w:hAnsi="Times New Roman"/>
          <w:b/>
          <w:bCs/>
          <w:sz w:val="28"/>
          <w:szCs w:val="28"/>
          <w:lang w:val="ru-RU"/>
        </w:rPr>
      </w:pPr>
      <w:r w:rsidRPr="0085754F">
        <w:rPr>
          <w:rFonts w:ascii="Times New Roman" w:hAnsi="Times New Roman"/>
          <w:b/>
          <w:bCs/>
          <w:sz w:val="28"/>
          <w:szCs w:val="28"/>
          <w:lang w:val="ru-RU"/>
        </w:rPr>
        <w:t>4. Порядок формирования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color w:val="FF0000"/>
          <w:sz w:val="28"/>
          <w:szCs w:val="28"/>
          <w:lang w:val="ru-RU"/>
        </w:rPr>
      </w:pPr>
      <w:r w:rsidRPr="0085754F">
        <w:rPr>
          <w:rFonts w:ascii="Times New Roman" w:hAnsi="Times New Roman"/>
          <w:sz w:val="28"/>
          <w:szCs w:val="28"/>
          <w:lang w:val="ru-RU"/>
        </w:rPr>
        <w:t xml:space="preserve">11.Конкурс проводится конкурсной Комиссией по формированию состава Молодежного парламента при Собрании (далее – конкурсная Комиссия). </w:t>
      </w:r>
      <w:r w:rsidR="0031245D">
        <w:rPr>
          <w:rFonts w:ascii="Times New Roman" w:hAnsi="Times New Roman"/>
          <w:sz w:val="28"/>
          <w:szCs w:val="28"/>
          <w:lang w:val="ru-RU"/>
        </w:rPr>
        <w:t xml:space="preserve">Решение об объявлении конкурса </w:t>
      </w:r>
      <w:r w:rsidR="0031245D" w:rsidRPr="0085754F">
        <w:rPr>
          <w:rFonts w:ascii="Times New Roman" w:hAnsi="Times New Roman"/>
          <w:sz w:val="28"/>
          <w:szCs w:val="28"/>
          <w:lang w:val="ru-RU"/>
        </w:rPr>
        <w:t>по формированию состава Молодежного парламента</w:t>
      </w:r>
      <w:r w:rsidR="0031245D">
        <w:rPr>
          <w:rFonts w:ascii="Times New Roman" w:hAnsi="Times New Roman"/>
          <w:sz w:val="28"/>
          <w:szCs w:val="28"/>
          <w:lang w:val="ru-RU"/>
        </w:rPr>
        <w:t>,</w:t>
      </w:r>
      <w:r w:rsidR="0031245D" w:rsidRPr="0085754F">
        <w:rPr>
          <w:rFonts w:ascii="Times New Roman" w:hAnsi="Times New Roman"/>
          <w:sz w:val="28"/>
          <w:szCs w:val="28"/>
          <w:lang w:val="ru-RU"/>
        </w:rPr>
        <w:t xml:space="preserve"> </w:t>
      </w:r>
      <w:r w:rsidR="0031245D">
        <w:rPr>
          <w:rFonts w:ascii="Times New Roman" w:hAnsi="Times New Roman"/>
          <w:sz w:val="28"/>
          <w:szCs w:val="28"/>
          <w:lang w:val="ru-RU"/>
        </w:rPr>
        <w:t>п</w:t>
      </w:r>
      <w:r w:rsidRPr="0085754F">
        <w:rPr>
          <w:rFonts w:ascii="Times New Roman" w:hAnsi="Times New Roman"/>
          <w:sz w:val="28"/>
          <w:szCs w:val="28"/>
          <w:lang w:val="ru-RU"/>
        </w:rPr>
        <w:t>оложение о конкурсе и состав</w:t>
      </w:r>
      <w:r w:rsidR="000F4E1F">
        <w:rPr>
          <w:rFonts w:ascii="Times New Roman" w:hAnsi="Times New Roman"/>
          <w:sz w:val="28"/>
          <w:szCs w:val="28"/>
          <w:lang w:val="ru-RU"/>
        </w:rPr>
        <w:t>е</w:t>
      </w:r>
      <w:r w:rsidRPr="0085754F">
        <w:rPr>
          <w:rFonts w:ascii="Times New Roman" w:hAnsi="Times New Roman"/>
          <w:sz w:val="28"/>
          <w:szCs w:val="28"/>
          <w:lang w:val="ru-RU"/>
        </w:rPr>
        <w:t xml:space="preserve"> конкурсной Комиссии </w:t>
      </w:r>
      <w:r w:rsidR="0031245D">
        <w:rPr>
          <w:rFonts w:ascii="Times New Roman" w:hAnsi="Times New Roman"/>
          <w:sz w:val="28"/>
          <w:szCs w:val="28"/>
          <w:lang w:val="ru-RU"/>
        </w:rPr>
        <w:t xml:space="preserve">принимается </w:t>
      </w:r>
      <w:r w:rsidRPr="0085754F">
        <w:rPr>
          <w:rFonts w:ascii="Times New Roman" w:hAnsi="Times New Roman"/>
          <w:color w:val="FF0000"/>
          <w:sz w:val="28"/>
          <w:szCs w:val="28"/>
          <w:lang w:val="ru-RU"/>
        </w:rPr>
        <w:t xml:space="preserve"> решением Собрания.</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color w:val="FF0000"/>
          <w:sz w:val="28"/>
          <w:szCs w:val="28"/>
          <w:lang w:val="ru-RU"/>
        </w:rPr>
      </w:pPr>
      <w:r w:rsidRPr="0085754F">
        <w:rPr>
          <w:rFonts w:ascii="Times New Roman" w:hAnsi="Times New Roman"/>
          <w:sz w:val="28"/>
          <w:szCs w:val="28"/>
          <w:lang w:val="ru-RU"/>
        </w:rPr>
        <w:t xml:space="preserve">12.По итогам конкурса и утверждения кандидатур депутатов Молодежного парламента, </w:t>
      </w:r>
      <w:r w:rsidRPr="0085754F">
        <w:rPr>
          <w:rFonts w:ascii="Times New Roman" w:hAnsi="Times New Roman"/>
          <w:color w:val="FF0000"/>
          <w:sz w:val="28"/>
          <w:szCs w:val="28"/>
          <w:lang w:val="ru-RU"/>
        </w:rPr>
        <w:t>формируется список депутатов Молодежного парламента.</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 xml:space="preserve">13.Политические партии, образовательные учреждения, </w:t>
      </w:r>
      <w:r w:rsidRPr="0085754F">
        <w:rPr>
          <w:rFonts w:ascii="Times New Roman" w:hAnsi="Times New Roman"/>
          <w:color w:val="FF0000"/>
          <w:sz w:val="28"/>
          <w:szCs w:val="28"/>
          <w:lang w:val="ru-RU"/>
        </w:rPr>
        <w:t>общественные организации</w:t>
      </w:r>
      <w:r w:rsidRPr="0085754F">
        <w:rPr>
          <w:rFonts w:ascii="Times New Roman" w:hAnsi="Times New Roman"/>
          <w:sz w:val="28"/>
          <w:szCs w:val="28"/>
          <w:lang w:val="ru-RU"/>
        </w:rPr>
        <w:t>, делегировавшие своих представителей в состав Молодежного парламента, вправе обратиться до утверждения состава Молодежного парламента в Собрание, с обращением об отзыве рекомендованных ими кандидатов в депутаты Молодежного парламента и одновременно рекомендовать других кандидатов в депутаты Молодежного парламента.</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 xml:space="preserve">14.Депутатами Молодежного парламента могут быть граждане Российской Федерации в возрасте от 14 до 35 лет постоянно или временно проживающие на территории муниципального района «Дербентский район». Депутат Молодежного парламента, достигший возраста </w:t>
      </w:r>
      <w:r w:rsidRPr="0085754F">
        <w:rPr>
          <w:rFonts w:ascii="Times New Roman" w:hAnsi="Times New Roman"/>
          <w:color w:val="C00000"/>
          <w:sz w:val="28"/>
          <w:szCs w:val="28"/>
          <w:lang w:val="ru-RU"/>
        </w:rPr>
        <w:t>свыше 35 лет</w:t>
      </w:r>
      <w:r w:rsidRPr="0085754F">
        <w:rPr>
          <w:rFonts w:ascii="Times New Roman" w:hAnsi="Times New Roman"/>
          <w:sz w:val="28"/>
          <w:szCs w:val="28"/>
          <w:lang w:val="ru-RU"/>
        </w:rPr>
        <w:t xml:space="preserve"> до истечения срока полномочий Молодежного парламента, продолжает осуществлять свои полномочия до формирования нового состава Молодежного парламента.</w:t>
      </w:r>
    </w:p>
    <w:p w:rsidR="0085754F" w:rsidRPr="0085754F" w:rsidRDefault="0085754F" w:rsidP="0085754F">
      <w:pPr>
        <w:ind w:firstLine="142"/>
        <w:jc w:val="both"/>
        <w:rPr>
          <w:rFonts w:ascii="Times New Roman" w:hAnsi="Times New Roman"/>
          <w:sz w:val="28"/>
          <w:szCs w:val="28"/>
          <w:lang w:val="ru-RU"/>
        </w:rPr>
      </w:pP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15.Одно и то же лицо может быть неоднократно избрано депутатом Молодежного парламента при соответствии требованиям настоящего Положения.</w:t>
      </w:r>
    </w:p>
    <w:p w:rsidR="0085754F" w:rsidRPr="0085754F" w:rsidRDefault="0085754F" w:rsidP="0085754F">
      <w:pPr>
        <w:ind w:firstLine="708"/>
        <w:jc w:val="both"/>
        <w:rPr>
          <w:rFonts w:ascii="Times New Roman" w:hAnsi="Times New Roman"/>
          <w:sz w:val="28"/>
          <w:szCs w:val="28"/>
          <w:lang w:val="ru-RU"/>
        </w:rPr>
      </w:pPr>
      <w:r w:rsidRPr="0085754F">
        <w:rPr>
          <w:rFonts w:ascii="Times New Roman" w:hAnsi="Times New Roman"/>
          <w:sz w:val="28"/>
          <w:szCs w:val="28"/>
          <w:lang w:val="ru-RU"/>
        </w:rPr>
        <w:t>16.Депутатами Молодежного парламента не могут быть:</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lastRenderedPageBreak/>
        <w:t>1) лица, признанные судом недееспособными или ограниченно дееспособными;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2) лица, имеющие неснятую или непогашенную судимость;</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3) лица, не имеющие гражданства Российской Федерации;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4) лица, не соответствующие требованиям настоящего Положения.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17.Депутаты Молодежного парламента осуществляют свою деятельность на общественных началах.</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18.Досрочное прекращение полномочий депутата Молодежного парламента предусматривается при наступлении одного из следующих оснований:</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 добровольный отказ депутата Молодежного парламента от исполнения своих обязанностей на основании письменного заявления;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18.2. смерть депутата Молодежного парламента или вступление в законную силу решения суда об объявлении его умершим, безвестно отсутствующим;</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18.3. неспособность по состоянию здоровья или по иным уважительным причинам участвовать в работе Молодежного парламента в течение двух месяцев;</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18.4. вступление в законную силу решения суда об ограничении дееспособности депутата Молодежного парламента либо о признании его недееспособным;</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18.5. признание депутата Молодежного парламента вступившим в законную силу решением суда виновным в совершении преступления, предусмотренного действующим законодательством Российской Федерации;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18.6. призыв на военную службу или направление на заменяющую ее альтернативную гражданскую службу;</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 xml:space="preserve">18.7. в случае отзыва политической партией, образовательным учреждением, </w:t>
      </w:r>
      <w:r w:rsidRPr="0085754F">
        <w:rPr>
          <w:rFonts w:ascii="Times New Roman" w:hAnsi="Times New Roman"/>
          <w:color w:val="FF0000"/>
          <w:sz w:val="28"/>
          <w:szCs w:val="28"/>
          <w:lang w:val="ru-RU"/>
        </w:rPr>
        <w:t>общественной  организацией</w:t>
      </w:r>
      <w:r w:rsidRPr="0085754F">
        <w:rPr>
          <w:rFonts w:ascii="Times New Roman" w:hAnsi="Times New Roman"/>
          <w:sz w:val="28"/>
          <w:szCs w:val="28"/>
          <w:lang w:val="ru-RU"/>
        </w:rPr>
        <w:t>, делегировавшей своих представителей в состав Молодежного парламента;</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18.8. утрата гражданства Российской Федерации;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18.9. грубое (более двух раз) нарушение требований настоящего Положения и (или) Регламента Молодежного парламента;</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18.10. нарушение дисциплины и уклонение от участия в работе Молодежного парламента более двух раз без уважительных причин;</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18.11. невыполнение решений Молодежного парламента, поручений председателя Собрания;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18.12. осуществление действий, порочащих Молодежный парламент или наносящих вред его деятельности;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18.13. совершение депутатом Молодежного парламента аморального поступка, порочащего основы общественной нравственности;</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18.14. совершение действий, препятствующих выполнению принятых решений или дискредитирующих решения Молодежного парламента, а также сам Молодежный парламент.</w:t>
      </w:r>
    </w:p>
    <w:p w:rsidR="0085754F" w:rsidRPr="0085754F" w:rsidRDefault="0085754F" w:rsidP="0085754F">
      <w:pPr>
        <w:ind w:firstLine="993"/>
        <w:jc w:val="both"/>
        <w:rPr>
          <w:rFonts w:ascii="Times New Roman" w:hAnsi="Times New Roman"/>
          <w:sz w:val="28"/>
          <w:szCs w:val="28"/>
          <w:lang w:val="ru-RU"/>
        </w:rPr>
      </w:pP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color w:val="FF0000"/>
          <w:sz w:val="28"/>
          <w:szCs w:val="28"/>
          <w:lang w:val="ru-RU"/>
        </w:rPr>
        <w:t xml:space="preserve">19.Решение о досрочном прекращении полномочий депутатов Молодежного парламента, избранных на конкурсной основе, принимается Молодежным парламентом. </w:t>
      </w: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20. В случае досрочного прекращения полномочий депутатов Молодежного парламента выдвинувшие их политическая партия, учебное заведение, общественная организация имеют право рекомендовать других кандидатов в депутаты Молодежного парламента.</w:t>
      </w:r>
    </w:p>
    <w:p w:rsidR="0085754F" w:rsidRPr="0085754F" w:rsidRDefault="0085754F" w:rsidP="0085754F">
      <w:pPr>
        <w:ind w:firstLine="993"/>
        <w:jc w:val="both"/>
        <w:rPr>
          <w:rFonts w:ascii="Times New Roman" w:hAnsi="Times New Roman"/>
          <w:sz w:val="28"/>
          <w:szCs w:val="28"/>
          <w:lang w:val="ru-RU"/>
        </w:rPr>
      </w:pPr>
      <w:r w:rsidRPr="0085754F">
        <w:rPr>
          <w:rFonts w:ascii="Times New Roman" w:hAnsi="Times New Roman"/>
          <w:sz w:val="28"/>
          <w:szCs w:val="28"/>
          <w:lang w:val="ru-RU"/>
        </w:rPr>
        <w:t>Решение о досрочном прекращении полномочий депутатов Молодежного парламента от политической партии, учебного заведения, общественной организации принимается указанными организациями (за исключением случая, предусмотренного в подпункте 18.8 настоящего Положения).</w:t>
      </w:r>
    </w:p>
    <w:p w:rsidR="0085754F" w:rsidRPr="0085754F" w:rsidRDefault="0085754F" w:rsidP="0085754F">
      <w:pPr>
        <w:ind w:firstLine="993"/>
        <w:jc w:val="both"/>
        <w:rPr>
          <w:rFonts w:ascii="Times New Roman" w:hAnsi="Times New Roman"/>
          <w:sz w:val="28"/>
          <w:szCs w:val="28"/>
          <w:lang w:val="ru-RU"/>
        </w:rPr>
      </w:pPr>
    </w:p>
    <w:p w:rsidR="0085754F" w:rsidRPr="0085754F" w:rsidRDefault="003B08A8" w:rsidP="0085754F">
      <w:pPr>
        <w:jc w:val="center"/>
        <w:rPr>
          <w:rFonts w:ascii="Times New Roman" w:hAnsi="Times New Roman"/>
          <w:b/>
          <w:bCs/>
          <w:sz w:val="28"/>
          <w:szCs w:val="28"/>
          <w:lang w:val="ru-RU"/>
        </w:rPr>
      </w:pPr>
      <w:r>
        <w:rPr>
          <w:rFonts w:ascii="Times New Roman" w:hAnsi="Times New Roman"/>
          <w:b/>
          <w:bCs/>
          <w:sz w:val="28"/>
          <w:szCs w:val="28"/>
          <w:lang w:val="ru-RU"/>
        </w:rPr>
        <w:t>5</w:t>
      </w:r>
      <w:r w:rsidR="0085754F" w:rsidRPr="0085754F">
        <w:rPr>
          <w:rFonts w:ascii="Times New Roman" w:hAnsi="Times New Roman"/>
          <w:b/>
          <w:bCs/>
          <w:sz w:val="28"/>
          <w:szCs w:val="28"/>
          <w:lang w:val="ru-RU"/>
        </w:rPr>
        <w:t>.Структура и организация деятельности</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 xml:space="preserve">21.Структуру Молодежного парламента составляют председатель, </w:t>
      </w:r>
      <w:r w:rsidRPr="0085754F">
        <w:rPr>
          <w:rFonts w:ascii="Times New Roman" w:hAnsi="Times New Roman"/>
          <w:color w:val="FF0000"/>
          <w:sz w:val="28"/>
          <w:szCs w:val="28"/>
          <w:lang w:val="ru-RU"/>
        </w:rPr>
        <w:t>два заместителя председателя</w:t>
      </w:r>
      <w:r w:rsidRPr="0085754F">
        <w:rPr>
          <w:rFonts w:ascii="Times New Roman" w:hAnsi="Times New Roman"/>
          <w:sz w:val="28"/>
          <w:szCs w:val="28"/>
          <w:lang w:val="ru-RU"/>
        </w:rPr>
        <w:t xml:space="preserve"> и комиссии.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22.Молодежный парламент осуществляет свою деятельность в форме заседаний, создания рабочих органов и иных форм, предусмотренных Регламентом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23.Рабочими органами Молодежного парламента являются:</w:t>
      </w:r>
    </w:p>
    <w:p w:rsidR="0085754F" w:rsidRPr="0085754F" w:rsidRDefault="0085754F" w:rsidP="0085754F">
      <w:pPr>
        <w:jc w:val="both"/>
        <w:rPr>
          <w:rFonts w:ascii="Times New Roman" w:hAnsi="Times New Roman"/>
          <w:sz w:val="28"/>
          <w:szCs w:val="28"/>
          <w:lang w:val="ru-RU"/>
        </w:rPr>
      </w:pPr>
      <w:r w:rsidRPr="0085754F">
        <w:rPr>
          <w:rFonts w:ascii="Times New Roman" w:hAnsi="Times New Roman"/>
          <w:sz w:val="28"/>
          <w:szCs w:val="28"/>
          <w:lang w:val="ru-RU"/>
        </w:rPr>
        <w:t>комиссии Молодежного парламента;</w:t>
      </w:r>
    </w:p>
    <w:p w:rsidR="0085754F" w:rsidRPr="0085754F" w:rsidRDefault="0085754F" w:rsidP="0085754F">
      <w:pPr>
        <w:jc w:val="both"/>
        <w:rPr>
          <w:rFonts w:ascii="Times New Roman" w:hAnsi="Times New Roman"/>
          <w:sz w:val="28"/>
          <w:szCs w:val="28"/>
          <w:lang w:val="ru-RU"/>
        </w:rPr>
      </w:pPr>
      <w:r w:rsidRPr="0085754F">
        <w:rPr>
          <w:rFonts w:ascii="Times New Roman" w:hAnsi="Times New Roman"/>
          <w:sz w:val="28"/>
          <w:szCs w:val="28"/>
          <w:lang w:val="ru-RU"/>
        </w:rPr>
        <w:t>временные рабочие группы Молодежного парламента, создаваемые для рассмотрения отдельных вопросов.</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24.Порядок подготовки, созыва и проведения заседаний Молодежного парламента, образования комиссий, рабочих групп, их деятельности, рассмотрения проектов нормативных правовых актов, голосования и другие вопросы организации работы Молодежного парламента, не урегулированные настоящим Положением, определяются Регламентом и решениями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25. Основной организационной формой деятельности Молодежного парламента является заседание Молодежного парламента. Заседание Молодежного парламента созывается не реже одного раза в квартал. Внеочередные заседания созываются по инициативе председателя Молодежного парламента, не менее одной трети от общего числа депутатов Молодежного парламента. На заседания Молодежного парламента могут быть приглашены граждане, представители органов государственной власти, местного самоуправления, организаций и учреждений независимо от формы собственности, специалисты, эксперты и другие заинтересованные лица. Заседание правомочно принимать решения по любым вопросам деятельности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25.К исключительной компетенции заседания Молодежного парламента относятся: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определение основных направлений деятельности и утверждение программ, рабочих планов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подготовка изменений и дополнений в Положение о Молодежном парламенте;</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утверждение годового плана работы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утверждение Регламента Молодежного парламента, положений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внесение изменений и дополнений в Регламент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избрание председателя Молодежного парламента, заместителей председателя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подтверждение полномочий вновь избранных депутатов Молодежного парламента;</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утверждение составов и председателей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ликвидация и (или) преобразование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принятие решений о досрочном прекращении полномочий депутатов Молодежного парламента, избранных на конкурсной основе;</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заслушивание отчетов и принятие решений по отчетам председателей комиссий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представление рекомендаций и предложений Собранию;</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рассмотрение поручений Собрания, депутатов Собрания;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участие в разработке проектов нормативно-правовых актов в сфере молодежной политики, принимаемых Собранием;</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разработка и представление в органы местного самоуправления программ, проектов и планов мероприятий, направленных на развитие молодежной политики Дербентского района;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организация и проведение семинаров, конференций, диспутов и других мероприятий, способствующих выработке решений по проблемам в молодежной сфере;</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разработка методических и информационных материалов, содействующих активизации деятельности молодежи, в соответствии с интересами молодежи Дербентского района;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участие в работе Собрания, депутатских групп, комитетов Собрания;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получение необходимой общедоступной информации в государственных органах, органах местного самоуправления, организациях для осуществления своей деятельности;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привлечение к своей деятельности представителей образовательных учреждений и научных организаций, специалистов и иных лиц по согласованию с ними;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осуществление необходимых исследований и консультаций по проблемам, затрагивающим интересы молодежи и жителей Дербентского района;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 пределах своих полномочий принимать решения, рассматривать обращения и заявления граждан;</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осуществление иных действий, направленных на реализацию задач Молодежного парламента.</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26.Заседание Молодежного парламента правомочно, если в его работе принимают участие не менее половины от утвержденного состава депутатов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 xml:space="preserve">27. Решения Молодежного парламента принимаются открытым голосованием простым большинством голосов депутатов Молодежного парламента, присутствующих на заседании. По согласию простого большинства голосов депутатов Молодежного парламента возможно проведение тайного голосования. </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 xml:space="preserve">28. В периодах между заседаниями Молодежного парламента высшим выборным органом Молодежного парламента является </w:t>
      </w:r>
      <w:r w:rsidRPr="0085754F">
        <w:rPr>
          <w:rFonts w:ascii="Times New Roman" w:hAnsi="Times New Roman"/>
          <w:color w:val="C00000"/>
          <w:sz w:val="28"/>
          <w:szCs w:val="28"/>
          <w:lang w:val="ru-RU"/>
        </w:rPr>
        <w:t xml:space="preserve">президиум </w:t>
      </w:r>
      <w:r w:rsidRPr="0085754F">
        <w:rPr>
          <w:rFonts w:ascii="Times New Roman" w:hAnsi="Times New Roman"/>
          <w:sz w:val="28"/>
          <w:szCs w:val="28"/>
          <w:lang w:val="ru-RU"/>
        </w:rPr>
        <w:t>Молодежного парламента. В состав президиума Молодежного парламента входят председатель Молодежного парламента, его заместители, председатели комиссий Молодежного парламента. Президиум Молодежного парламента возглавляет председатель Молодежного парламента, а в его отсутствие – его заместитель. Заседания президиума Молодежного парламента проводятся по мере необходимости.</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29.Председатель Молодежного парламента избирается по представлению председателя Собрания из числа депутатов Молодежного парламента на заседании Молодежного парламента путем открытого голосования простым большинством голосов депутатов Молодежного парламента, присутствующих на заседании.</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30. Заместители председателя Молодежного парламента избираются из числа депутатов Молодежного парламента на заседании Молодежного парламента путем открытого голосования простым большинством голосов депутатов Молодежного парламента, присутствующих на заседании.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31.Председатель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председательствует на заседании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организует текущую работу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представляет Молодежный парламент в отношениях с гражданами, органами государственной власти и местного самоуправления, общественными объединениями и иными организациями;</w:t>
      </w:r>
    </w:p>
    <w:p w:rsidR="0085754F" w:rsidRPr="0085754F" w:rsidRDefault="0085754F" w:rsidP="0085754F">
      <w:pPr>
        <w:ind w:firstLine="1134"/>
        <w:jc w:val="both"/>
        <w:rPr>
          <w:rFonts w:ascii="Times New Roman" w:hAnsi="Times New Roman"/>
          <w:sz w:val="28"/>
          <w:szCs w:val="28"/>
          <w:lang w:val="ru-RU"/>
        </w:rPr>
      </w:pP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подписывает документы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выполняет другие полномочия, возложенные на него настоящим Положением и Регламентом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33. Заместители председателя Молодежного парламента исполняют обязанности, установленные настоящим Положением и Регламентом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 отсутствие председателя Молодежного парламента его полномочия исполняет – один из заместителей.</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34. Молодежным парламентом образуются комиссии. Перечень комиссий определяется Регламентом Молодежного парламента, их составы и председатели утверждаются решением Молодежного парламента. Председатель комиссии Молодежного парламента избирается из числа членов комиссии и утверждается на заседании Молодежного парламента. Заседания комиссий Молодежного парламента проводятся по мере необходимости по решению его членов.</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35.Комиссии Молодежного парламента действуют на основе положений, утверждаемых Молодежным парламентом, и могут быть реорганизованы либо упразднены решением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В рамках закрепленных за ними задач комиссии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осуществляют изучение и предварительное рассмотрение проектов решений, обращений и заявлений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собирают информацию, необходимую для работы, привлекают специалистов для участия в работе комиссии;</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lastRenderedPageBreak/>
        <w:t>рассматривают поступающие в Молодежный парламент или комиссии письма, обращения, заявления, дают по ним соответствующие заключения или принимают решения;</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содействуют реализации решений Молодежного парламента, выполняют поручения Молодежного парламента, президиума Молодежного парламента, его руководящего состава;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представляют ежегодный отчет о деятельности комиссии в президиум или на заседание Молодежного парламента.</w:t>
      </w:r>
    </w:p>
    <w:p w:rsidR="0085754F" w:rsidRPr="0085754F" w:rsidRDefault="0085754F" w:rsidP="0085754F">
      <w:pPr>
        <w:ind w:firstLine="1134"/>
        <w:jc w:val="both"/>
        <w:rPr>
          <w:rFonts w:ascii="Times New Roman" w:hAnsi="Times New Roman"/>
          <w:sz w:val="28"/>
          <w:szCs w:val="28"/>
          <w:lang w:val="ru-RU"/>
        </w:rPr>
      </w:pPr>
      <w:r w:rsidRPr="0085754F">
        <w:rPr>
          <w:rFonts w:ascii="Times New Roman" w:hAnsi="Times New Roman"/>
          <w:sz w:val="28"/>
          <w:szCs w:val="28"/>
          <w:lang w:val="ru-RU"/>
        </w:rPr>
        <w:t>36.Депутаты Молодежного парламента могут создавать по собственной инициативе временные рабочие группы для рассмотрения отдельных вопросов, входящих в полномочия Молодежного парламента.</w:t>
      </w:r>
    </w:p>
    <w:p w:rsidR="0085754F" w:rsidRPr="0085754F" w:rsidRDefault="0085754F" w:rsidP="0085754F">
      <w:pPr>
        <w:jc w:val="center"/>
        <w:rPr>
          <w:rFonts w:ascii="Times New Roman" w:hAnsi="Times New Roman"/>
          <w:b/>
          <w:bCs/>
          <w:sz w:val="28"/>
          <w:szCs w:val="28"/>
          <w:lang w:val="ru-RU"/>
        </w:rPr>
      </w:pPr>
    </w:p>
    <w:p w:rsidR="0085754F" w:rsidRPr="0085754F" w:rsidRDefault="003B08A8" w:rsidP="0085754F">
      <w:pPr>
        <w:jc w:val="center"/>
        <w:rPr>
          <w:rFonts w:ascii="Times New Roman" w:hAnsi="Times New Roman"/>
          <w:b/>
          <w:bCs/>
          <w:sz w:val="28"/>
          <w:szCs w:val="28"/>
          <w:lang w:val="ru-RU"/>
        </w:rPr>
      </w:pPr>
      <w:r>
        <w:rPr>
          <w:rFonts w:ascii="Times New Roman" w:hAnsi="Times New Roman"/>
          <w:b/>
          <w:bCs/>
          <w:sz w:val="28"/>
          <w:szCs w:val="28"/>
          <w:lang w:val="ru-RU"/>
        </w:rPr>
        <w:t>6</w:t>
      </w:r>
      <w:r w:rsidR="0085754F" w:rsidRPr="0085754F">
        <w:rPr>
          <w:rFonts w:ascii="Times New Roman" w:hAnsi="Times New Roman"/>
          <w:b/>
          <w:bCs/>
          <w:sz w:val="28"/>
          <w:szCs w:val="28"/>
          <w:lang w:val="ru-RU"/>
        </w:rPr>
        <w:t>.Права и обязанности депутатов Молодежного парламента</w:t>
      </w:r>
    </w:p>
    <w:p w:rsidR="0085754F" w:rsidRPr="0085754F" w:rsidRDefault="0085754F" w:rsidP="0085754F">
      <w:pPr>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37.Депутат Молодежного парламента имеет право:</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избирать и быть избранным в руководящий состав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обсуждении вопросов, рассматриваемых Молодежным парламентом;</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обращаться по любым вопросам, связанным с деятельностью Молодежного парламента, в руководящие органы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реализации проектов и программ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подготовке решений по всем вопросам деятельности Молодежного парламента в порядке и пределах, предусмотренных настоящим Положением и Регламентом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принимать участие в собраниях, дискуссиях и других мероприятиях, затрагивающих проблемы молодежи и жителей Дербентского района;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получать информацию по различным аспектам деятельности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выйти из состава Молодежного парламента, подав заявление о выходе;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осуществлять иные права в рамках реализации полномочий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38.Депутат Молодежного парламента обязан:</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действовать в соответствии с настоящим Положением и решениями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реализации целей и задач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выполнять решения руководящих органов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соблюдать Регламент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участвовать в заседаниях Молодежного парламента, работе его комиссий, а также реализовывать решения, принятые заседанием и президиумом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lastRenderedPageBreak/>
        <w:t>не совершать действий и поступков, порочащих статус депутата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содействовать исполнению полномочий Молодежного парламента;</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исполнять иные обязанности, установленные настоящим Положением и Регламентом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8.Прекращение деятельности</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39.Молодежный парламент прекращает деятельность в случае: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принятия Молодежным парламентом решения о самороспуске;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принятия решения Собранием о прекращении деятельности Молодежного парламента.</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9.Материально-техническое и финансовое обеспечение деятельности</w:t>
      </w:r>
    </w:p>
    <w:p w:rsidR="0085754F" w:rsidRPr="0085754F" w:rsidRDefault="0085754F" w:rsidP="0085754F">
      <w:pPr>
        <w:ind w:firstLine="851"/>
        <w:jc w:val="both"/>
        <w:rPr>
          <w:rFonts w:ascii="Times New Roman" w:hAnsi="Times New Roman"/>
          <w:sz w:val="28"/>
          <w:szCs w:val="28"/>
          <w:lang w:val="ru-RU"/>
        </w:rPr>
      </w:pP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40.Финансовое обеспечение деятельности Молодежного парламента осуществляется Собранием.</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10. Порядок внесения изменений и дополнений в Положение</w:t>
      </w:r>
    </w:p>
    <w:p w:rsidR="0085754F" w:rsidRPr="0085754F" w:rsidRDefault="0085754F" w:rsidP="0085754F">
      <w:pPr>
        <w:ind w:firstLine="851"/>
        <w:jc w:val="both"/>
        <w:rPr>
          <w:rFonts w:ascii="Times New Roman" w:hAnsi="Times New Roman"/>
          <w:sz w:val="28"/>
          <w:szCs w:val="28"/>
          <w:lang w:val="ru-RU"/>
        </w:rPr>
      </w:pPr>
      <w:r w:rsidRPr="0085754F">
        <w:rPr>
          <w:rFonts w:ascii="Times New Roman" w:hAnsi="Times New Roman"/>
          <w:sz w:val="28"/>
          <w:szCs w:val="28"/>
          <w:lang w:val="ru-RU"/>
        </w:rPr>
        <w:t>41. Изменения и дополнения в настоящее Положение вносятся решением Собрания.</w:t>
      </w:r>
    </w:p>
    <w:p w:rsidR="0085754F" w:rsidRPr="0085754F" w:rsidRDefault="0085754F" w:rsidP="0085754F">
      <w:pPr>
        <w:rPr>
          <w:rFonts w:ascii="Times New Roman" w:hAnsi="Times New Roman"/>
          <w:b/>
          <w:sz w:val="28"/>
          <w:szCs w:val="28"/>
          <w:lang w:val="ru-RU"/>
        </w:rPr>
      </w:pPr>
      <w:r w:rsidRPr="0085754F">
        <w:rPr>
          <w:rFonts w:ascii="Times New Roman" w:hAnsi="Times New Roman"/>
          <w:sz w:val="28"/>
          <w:szCs w:val="28"/>
          <w:lang w:val="ru-RU"/>
        </w:rPr>
        <w:t>42. Предложения о внесении изменений и дополнений в Положение вносятся председателем Молодежного парламента, президиумом или инициативной группой не менее 1/3 депутатов Молодежного парламент</w:t>
      </w:r>
      <w:bookmarkStart w:id="1" w:name="_GoBack"/>
      <w:bookmarkEnd w:id="1"/>
      <w:r>
        <w:rPr>
          <w:rFonts w:ascii="Times New Roman" w:hAnsi="Times New Roman"/>
          <w:sz w:val="28"/>
          <w:szCs w:val="28"/>
          <w:lang w:val="ru-RU"/>
        </w:rPr>
        <w:t>а</w:t>
      </w: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85754F" w:rsidRDefault="0085754F" w:rsidP="006603AC">
      <w:pPr>
        <w:rPr>
          <w:rFonts w:ascii="Times New Roman" w:hAnsi="Times New Roman"/>
          <w:b/>
          <w:sz w:val="28"/>
          <w:szCs w:val="28"/>
          <w:lang w:val="ru-RU"/>
        </w:rPr>
      </w:pPr>
    </w:p>
    <w:p w:rsidR="00FB12CF" w:rsidRPr="006603AC" w:rsidRDefault="00FB12CF">
      <w:pPr>
        <w:rPr>
          <w:lang w:val="ru-RU"/>
        </w:rPr>
      </w:pPr>
    </w:p>
    <w:sectPr w:rsidR="00FB12CF" w:rsidRPr="006603AC" w:rsidSect="000F7E87">
      <w:footerReference w:type="default" r:id="rId9"/>
      <w:footerReference w:type="first" r:id="rId1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16C" w:rsidRDefault="0068416C" w:rsidP="0085754F">
      <w:r>
        <w:separator/>
      </w:r>
    </w:p>
  </w:endnote>
  <w:endnote w:type="continuationSeparator" w:id="1">
    <w:p w:rsidR="0068416C" w:rsidRDefault="0068416C" w:rsidP="0085754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altica">
    <w:altName w:val="Times New Roman"/>
    <w:charset w:val="00"/>
    <w:family w:val="auto"/>
    <w:pitch w:val="variable"/>
    <w:sig w:usb0="00000207" w:usb1="00000000" w:usb2="00000000" w:usb3="00000000" w:csb0="0000001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021837"/>
      <w:docPartObj>
        <w:docPartGallery w:val="Page Numbers (Bottom of Page)"/>
        <w:docPartUnique/>
      </w:docPartObj>
    </w:sdtPr>
    <w:sdtContent>
      <w:p w:rsidR="000F7E87" w:rsidRDefault="000734A7">
        <w:pPr>
          <w:pStyle w:val="a7"/>
          <w:jc w:val="center"/>
        </w:pPr>
        <w:fldSimple w:instr=" PAGE   \* MERGEFORMAT ">
          <w:r w:rsidR="003B08A8">
            <w:rPr>
              <w:noProof/>
            </w:rPr>
            <w:t>1</w:t>
          </w:r>
        </w:fldSimple>
      </w:p>
    </w:sdtContent>
  </w:sdt>
  <w:p w:rsidR="000F7E87" w:rsidRDefault="000F7E87">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E87" w:rsidRDefault="000F7E87">
    <w:pPr>
      <w:pStyle w:val="a7"/>
      <w:jc w:val="center"/>
    </w:pPr>
  </w:p>
  <w:p w:rsidR="000F7E87" w:rsidRDefault="000F7E8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16C" w:rsidRDefault="0068416C" w:rsidP="0085754F">
      <w:r>
        <w:separator/>
      </w:r>
    </w:p>
  </w:footnote>
  <w:footnote w:type="continuationSeparator" w:id="1">
    <w:p w:rsidR="0068416C" w:rsidRDefault="0068416C" w:rsidP="008575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603AC"/>
    <w:rsid w:val="00033AF1"/>
    <w:rsid w:val="000734A7"/>
    <w:rsid w:val="000F4E1F"/>
    <w:rsid w:val="000F7E87"/>
    <w:rsid w:val="00133B5E"/>
    <w:rsid w:val="00161D5F"/>
    <w:rsid w:val="00182F3E"/>
    <w:rsid w:val="0018741B"/>
    <w:rsid w:val="00296211"/>
    <w:rsid w:val="002B0D6E"/>
    <w:rsid w:val="0031245D"/>
    <w:rsid w:val="00332958"/>
    <w:rsid w:val="00343F42"/>
    <w:rsid w:val="003512FC"/>
    <w:rsid w:val="003B08A8"/>
    <w:rsid w:val="003F2A99"/>
    <w:rsid w:val="00444372"/>
    <w:rsid w:val="0046044E"/>
    <w:rsid w:val="004A5D56"/>
    <w:rsid w:val="004B0BB9"/>
    <w:rsid w:val="004E011F"/>
    <w:rsid w:val="004F287D"/>
    <w:rsid w:val="005225F9"/>
    <w:rsid w:val="00562DDD"/>
    <w:rsid w:val="005B25F4"/>
    <w:rsid w:val="00644889"/>
    <w:rsid w:val="006603AC"/>
    <w:rsid w:val="0068416C"/>
    <w:rsid w:val="006F75F7"/>
    <w:rsid w:val="00715401"/>
    <w:rsid w:val="00775B54"/>
    <w:rsid w:val="00803C94"/>
    <w:rsid w:val="0085754F"/>
    <w:rsid w:val="00880297"/>
    <w:rsid w:val="008E0FD0"/>
    <w:rsid w:val="008E3759"/>
    <w:rsid w:val="00936C8B"/>
    <w:rsid w:val="00A12A73"/>
    <w:rsid w:val="00A24E8E"/>
    <w:rsid w:val="00A40BF3"/>
    <w:rsid w:val="00A45B8C"/>
    <w:rsid w:val="00A51D27"/>
    <w:rsid w:val="00AC5944"/>
    <w:rsid w:val="00D76E2D"/>
    <w:rsid w:val="00D8216F"/>
    <w:rsid w:val="00D82A7B"/>
    <w:rsid w:val="00DD0417"/>
    <w:rsid w:val="00E47E1E"/>
    <w:rsid w:val="00EA75F7"/>
    <w:rsid w:val="00EE5A35"/>
    <w:rsid w:val="00F07B12"/>
    <w:rsid w:val="00F321C1"/>
    <w:rsid w:val="00F77531"/>
    <w:rsid w:val="00FB12CF"/>
    <w:rsid w:val="00FC7C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4" type="connector" idref="#_x0000_s1028"/>
        <o:r id="V:Rule5" type="connector" idref="#_x0000_s1026"/>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3AC"/>
    <w:pPr>
      <w:spacing w:after="0" w:line="240" w:lineRule="auto"/>
    </w:pPr>
    <w:rPr>
      <w:rFonts w:eastAsiaTheme="minorEastAsia" w:cs="Times New Roman"/>
      <w:sz w:val="24"/>
      <w:szCs w:val="24"/>
      <w:lang w:val="en-US" w:bidi="en-US"/>
    </w:rPr>
  </w:style>
  <w:style w:type="paragraph" w:styleId="5">
    <w:name w:val="heading 5"/>
    <w:basedOn w:val="a"/>
    <w:next w:val="a"/>
    <w:link w:val="50"/>
    <w:qFormat/>
    <w:rsid w:val="006603AC"/>
    <w:pPr>
      <w:keepNext/>
      <w:overflowPunct w:val="0"/>
      <w:autoSpaceDE w:val="0"/>
      <w:autoSpaceDN w:val="0"/>
      <w:adjustRightInd w:val="0"/>
      <w:jc w:val="both"/>
      <w:textAlignment w:val="baseline"/>
      <w:outlineLvl w:val="4"/>
    </w:pPr>
    <w:rPr>
      <w:rFonts w:ascii="Times New Roman" w:eastAsia="Times New Roman" w:hAnsi="Times New Roman"/>
      <w:b/>
      <w:bCs/>
      <w:sz w:val="28"/>
      <w:szCs w:val="20"/>
      <w:lang w:val="ru-RU"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6603AC"/>
    <w:rPr>
      <w:rFonts w:ascii="Times New Roman" w:eastAsia="Times New Roman" w:hAnsi="Times New Roman" w:cs="Times New Roman"/>
      <w:b/>
      <w:bCs/>
      <w:sz w:val="28"/>
      <w:szCs w:val="20"/>
      <w:lang w:eastAsia="ru-RU"/>
    </w:rPr>
  </w:style>
  <w:style w:type="paragraph" w:styleId="a3">
    <w:name w:val="No Spacing"/>
    <w:uiPriority w:val="1"/>
    <w:qFormat/>
    <w:rsid w:val="006603AC"/>
    <w:pPr>
      <w:spacing w:after="0" w:line="240" w:lineRule="auto"/>
    </w:pPr>
    <w:rPr>
      <w:rFonts w:ascii="Calibri" w:eastAsia="Times New Roman" w:hAnsi="Calibri" w:cs="Times New Roman"/>
      <w:lang w:eastAsia="ru-RU"/>
    </w:rPr>
  </w:style>
  <w:style w:type="character" w:styleId="a4">
    <w:name w:val="Hyperlink"/>
    <w:basedOn w:val="a0"/>
    <w:uiPriority w:val="99"/>
    <w:unhideWhenUsed/>
    <w:rsid w:val="006603AC"/>
    <w:rPr>
      <w:color w:val="0000FF"/>
      <w:u w:val="single"/>
    </w:rPr>
  </w:style>
  <w:style w:type="character" w:customStyle="1" w:styleId="2">
    <w:name w:val="Основной текст (2)_"/>
    <w:basedOn w:val="a0"/>
    <w:link w:val="20"/>
    <w:rsid w:val="0085754F"/>
    <w:rPr>
      <w:sz w:val="28"/>
      <w:szCs w:val="28"/>
      <w:shd w:val="clear" w:color="auto" w:fill="FFFFFF"/>
    </w:rPr>
  </w:style>
  <w:style w:type="paragraph" w:customStyle="1" w:styleId="20">
    <w:name w:val="Основной текст (2)"/>
    <w:basedOn w:val="a"/>
    <w:link w:val="2"/>
    <w:rsid w:val="0085754F"/>
    <w:pPr>
      <w:widowControl w:val="0"/>
      <w:shd w:val="clear" w:color="auto" w:fill="FFFFFF"/>
      <w:spacing w:before="600" w:after="720" w:line="0" w:lineRule="atLeast"/>
      <w:jc w:val="center"/>
    </w:pPr>
    <w:rPr>
      <w:rFonts w:eastAsiaTheme="minorHAnsi" w:cstheme="minorBidi"/>
      <w:sz w:val="28"/>
      <w:szCs w:val="28"/>
      <w:lang w:val="ru-RU" w:bidi="ar-SA"/>
    </w:rPr>
  </w:style>
  <w:style w:type="paragraph" w:styleId="a5">
    <w:name w:val="header"/>
    <w:basedOn w:val="a"/>
    <w:link w:val="a6"/>
    <w:uiPriority w:val="99"/>
    <w:semiHidden/>
    <w:unhideWhenUsed/>
    <w:rsid w:val="0085754F"/>
    <w:pPr>
      <w:tabs>
        <w:tab w:val="center" w:pos="4677"/>
        <w:tab w:val="right" w:pos="9355"/>
      </w:tabs>
    </w:pPr>
  </w:style>
  <w:style w:type="character" w:customStyle="1" w:styleId="a6">
    <w:name w:val="Верхний колонтитул Знак"/>
    <w:basedOn w:val="a0"/>
    <w:link w:val="a5"/>
    <w:uiPriority w:val="99"/>
    <w:semiHidden/>
    <w:rsid w:val="0085754F"/>
    <w:rPr>
      <w:rFonts w:eastAsiaTheme="minorEastAsia" w:cs="Times New Roman"/>
      <w:sz w:val="24"/>
      <w:szCs w:val="24"/>
      <w:lang w:val="en-US" w:bidi="en-US"/>
    </w:rPr>
  </w:style>
  <w:style w:type="paragraph" w:styleId="a7">
    <w:name w:val="footer"/>
    <w:basedOn w:val="a"/>
    <w:link w:val="a8"/>
    <w:uiPriority w:val="99"/>
    <w:unhideWhenUsed/>
    <w:rsid w:val="0085754F"/>
    <w:pPr>
      <w:tabs>
        <w:tab w:val="center" w:pos="4677"/>
        <w:tab w:val="right" w:pos="9355"/>
      </w:tabs>
    </w:pPr>
  </w:style>
  <w:style w:type="character" w:customStyle="1" w:styleId="a8">
    <w:name w:val="Нижний колонтитул Знак"/>
    <w:basedOn w:val="a0"/>
    <w:link w:val="a7"/>
    <w:uiPriority w:val="99"/>
    <w:rsid w:val="0085754F"/>
    <w:rPr>
      <w:rFonts w:eastAsiaTheme="minorEastAsia" w:cs="Times New Roman"/>
      <w:sz w:val="24"/>
      <w:szCs w:val="24"/>
      <w:lang w:val="en-US" w:bidi="en-US"/>
    </w:rPr>
  </w:style>
  <w:style w:type="paragraph" w:styleId="a9">
    <w:name w:val="List Paragraph"/>
    <w:basedOn w:val="a"/>
    <w:uiPriority w:val="34"/>
    <w:qFormat/>
    <w:rsid w:val="00F775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zanpa.ru/gd-rf-zakon-n489-fz-ot30122020-h5016869/" TargetMode="Externa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2890</Words>
  <Characters>16478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20</cp:revision>
  <cp:lastPrinted>2025-08-15T05:28:00Z</cp:lastPrinted>
  <dcterms:created xsi:type="dcterms:W3CDTF">2025-08-04T04:59:00Z</dcterms:created>
  <dcterms:modified xsi:type="dcterms:W3CDTF">2025-08-25T12:47:00Z</dcterms:modified>
</cp:coreProperties>
</file>